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E3A" w:rsidRPr="00F12726" w:rsidRDefault="00C26E3A" w:rsidP="00C26E3A">
      <w:pPr>
        <w:pStyle w:val="Bezodstpw"/>
        <w:rPr>
          <w:rFonts w:ascii="Arial" w:hAnsi="Arial" w:cs="Arial"/>
          <w:lang w:val="en-US"/>
        </w:rPr>
      </w:pPr>
      <w:r w:rsidRPr="00F12726">
        <w:rPr>
          <w:rFonts w:ascii="Arial" w:hAnsi="Arial" w:cs="Arial"/>
          <w:lang w:val="en-US"/>
        </w:rPr>
        <w:t>Faculty of Economics and Management, University of Bialystok</w:t>
      </w:r>
      <w:r w:rsidRPr="00F12726">
        <w:rPr>
          <w:rFonts w:ascii="Arial" w:hAnsi="Arial" w:cs="Arial"/>
          <w:lang w:val="en-US"/>
        </w:rPr>
        <w:tab/>
      </w:r>
    </w:p>
    <w:p w:rsidR="00C26E3A" w:rsidRPr="00F12726" w:rsidRDefault="00C26E3A" w:rsidP="00C26E3A">
      <w:pPr>
        <w:spacing w:line="360" w:lineRule="auto"/>
        <w:rPr>
          <w:rFonts w:ascii="Arial" w:hAnsi="Arial" w:cs="Arial"/>
          <w:lang w:val="en-US"/>
        </w:rPr>
      </w:pPr>
      <w:r w:rsidRPr="00F12726">
        <w:rPr>
          <w:rFonts w:ascii="Arial" w:hAnsi="Arial" w:cs="Arial"/>
          <w:lang w:val="en-US"/>
        </w:rPr>
        <w:t xml:space="preserve">Stationary Studies Management        </w:t>
      </w:r>
    </w:p>
    <w:p w:rsidR="00C26E3A" w:rsidRPr="00F12726" w:rsidRDefault="00C26E3A" w:rsidP="00C26E3A">
      <w:pPr>
        <w:spacing w:line="360" w:lineRule="auto"/>
        <w:rPr>
          <w:rFonts w:ascii="Arial" w:hAnsi="Arial" w:cs="Arial"/>
          <w:lang w:val="en-US"/>
        </w:rPr>
      </w:pPr>
      <w:r w:rsidRPr="00F12726">
        <w:rPr>
          <w:rFonts w:ascii="Arial" w:hAnsi="Arial" w:cs="Arial"/>
          <w:lang w:val="en-US"/>
        </w:rPr>
        <w:t>Academic Year 201</w:t>
      </w:r>
      <w:r w:rsidR="00957E88">
        <w:rPr>
          <w:rFonts w:ascii="Arial" w:hAnsi="Arial" w:cs="Arial"/>
          <w:lang w:val="en-US"/>
        </w:rPr>
        <w:t>9</w:t>
      </w:r>
      <w:r w:rsidRPr="00F12726">
        <w:rPr>
          <w:rFonts w:ascii="Arial" w:hAnsi="Arial" w:cs="Arial"/>
          <w:lang w:val="en-US"/>
        </w:rPr>
        <w:t>/20</w:t>
      </w:r>
      <w:r w:rsidR="00957E88">
        <w:rPr>
          <w:rFonts w:ascii="Arial" w:hAnsi="Arial" w:cs="Arial"/>
          <w:lang w:val="en-US"/>
        </w:rPr>
        <w:t>20</w:t>
      </w:r>
      <w:bookmarkStart w:id="0" w:name="_GoBack"/>
      <w:bookmarkEnd w:id="0"/>
      <w:r w:rsidRPr="00F12726">
        <w:rPr>
          <w:rFonts w:ascii="Arial" w:hAnsi="Arial" w:cs="Arial"/>
          <w:lang w:val="en-US"/>
        </w:rPr>
        <w:t xml:space="preserve">                     </w:t>
      </w:r>
      <w:r w:rsidRPr="00F12726">
        <w:rPr>
          <w:rFonts w:ascii="Arial" w:hAnsi="Arial" w:cs="Arial"/>
          <w:lang w:val="en-US"/>
        </w:rPr>
        <w:tab/>
      </w:r>
      <w:r w:rsidRPr="00F12726">
        <w:rPr>
          <w:rFonts w:ascii="Arial" w:hAnsi="Arial" w:cs="Arial"/>
          <w:lang w:val="en-U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749"/>
        <w:gridCol w:w="1071"/>
      </w:tblGrid>
      <w:tr w:rsidR="00C26E3A" w:rsidRPr="001F7275" w:rsidTr="00C47E05">
        <w:tc>
          <w:tcPr>
            <w:tcW w:w="4819" w:type="dxa"/>
            <w:tcBorders>
              <w:top w:val="single" w:sz="4" w:space="0" w:color="auto"/>
              <w:left w:val="single" w:sz="4" w:space="0" w:color="auto"/>
              <w:bottom w:val="single" w:sz="4" w:space="0" w:color="auto"/>
              <w:right w:val="single" w:sz="4" w:space="0" w:color="auto"/>
            </w:tcBorders>
          </w:tcPr>
          <w:p w:rsidR="00C26E3A" w:rsidRPr="00BF1880" w:rsidRDefault="00C26E3A" w:rsidP="00C26E3A">
            <w:pPr>
              <w:rPr>
                <w:rFonts w:ascii="Arial" w:hAnsi="Arial" w:cs="Arial"/>
                <w:lang w:val="en-US"/>
              </w:rPr>
            </w:pPr>
            <w:r w:rsidRPr="00BF1880">
              <w:rPr>
                <w:rFonts w:ascii="Arial" w:hAnsi="Arial" w:cs="Arial"/>
                <w:sz w:val="22"/>
                <w:szCs w:val="22"/>
                <w:lang w:val="en-US"/>
              </w:rPr>
              <w:t xml:space="preserve">Course: </w:t>
            </w:r>
            <w:r w:rsidRPr="00B765DB">
              <w:rPr>
                <w:rFonts w:ascii="Arial" w:hAnsi="Arial" w:cs="Arial"/>
                <w:b/>
                <w:sz w:val="22"/>
                <w:szCs w:val="22"/>
                <w:lang w:val="en-US"/>
              </w:rPr>
              <w:t>Econometrics 1</w:t>
            </w:r>
          </w:p>
        </w:tc>
        <w:tc>
          <w:tcPr>
            <w:tcW w:w="4820" w:type="dxa"/>
            <w:gridSpan w:val="2"/>
            <w:tcBorders>
              <w:top w:val="single" w:sz="4" w:space="0" w:color="auto"/>
              <w:left w:val="single" w:sz="4" w:space="0" w:color="auto"/>
              <w:bottom w:val="single" w:sz="4" w:space="0" w:color="auto"/>
              <w:right w:val="single" w:sz="4" w:space="0" w:color="auto"/>
            </w:tcBorders>
          </w:tcPr>
          <w:p w:rsidR="00C26E3A" w:rsidRPr="001F7275" w:rsidRDefault="00C26E3A" w:rsidP="002C288A">
            <w:pPr>
              <w:rPr>
                <w:rFonts w:ascii="Arial" w:hAnsi="Arial" w:cs="Arial"/>
              </w:rPr>
            </w:pPr>
            <w:r>
              <w:rPr>
                <w:rFonts w:ascii="Arial" w:hAnsi="Arial" w:cs="Arial"/>
                <w:sz w:val="22"/>
                <w:szCs w:val="22"/>
              </w:rPr>
              <w:t xml:space="preserve">ECTS </w:t>
            </w:r>
            <w:proofErr w:type="spellStart"/>
            <w:r>
              <w:rPr>
                <w:rFonts w:ascii="Arial" w:hAnsi="Arial" w:cs="Arial"/>
                <w:sz w:val="22"/>
                <w:szCs w:val="22"/>
              </w:rPr>
              <w:t>Points</w:t>
            </w:r>
            <w:proofErr w:type="spellEnd"/>
            <w:r w:rsidRPr="001F7275">
              <w:rPr>
                <w:rFonts w:ascii="Arial" w:hAnsi="Arial" w:cs="Arial"/>
                <w:sz w:val="22"/>
                <w:szCs w:val="22"/>
              </w:rPr>
              <w:t xml:space="preserve">: </w:t>
            </w:r>
            <w:r w:rsidR="002C288A" w:rsidRPr="002C288A">
              <w:rPr>
                <w:rFonts w:ascii="Arial" w:hAnsi="Arial" w:cs="Arial"/>
                <w:sz w:val="22"/>
                <w:szCs w:val="22"/>
              </w:rPr>
              <w:t>8</w:t>
            </w:r>
          </w:p>
        </w:tc>
      </w:tr>
      <w:tr w:rsidR="00C26E3A" w:rsidRPr="001F7275" w:rsidTr="00C47E05">
        <w:tc>
          <w:tcPr>
            <w:tcW w:w="9639" w:type="dxa"/>
            <w:gridSpan w:val="3"/>
            <w:tcBorders>
              <w:top w:val="single" w:sz="4" w:space="0" w:color="auto"/>
              <w:left w:val="single" w:sz="4" w:space="0" w:color="auto"/>
              <w:bottom w:val="single" w:sz="4" w:space="0" w:color="auto"/>
              <w:right w:val="single" w:sz="4" w:space="0" w:color="auto"/>
            </w:tcBorders>
          </w:tcPr>
          <w:p w:rsidR="00C26E3A" w:rsidRPr="001F7275" w:rsidRDefault="00C26E3A" w:rsidP="00C47E05">
            <w:pPr>
              <w:rPr>
                <w:rFonts w:ascii="Arial" w:hAnsi="Arial" w:cs="Arial"/>
              </w:rPr>
            </w:pPr>
            <w:r>
              <w:rPr>
                <w:rFonts w:ascii="Arial" w:hAnsi="Arial" w:cs="Arial"/>
                <w:sz w:val="22"/>
                <w:szCs w:val="22"/>
              </w:rPr>
              <w:t xml:space="preserve">Course </w:t>
            </w:r>
            <w:proofErr w:type="spellStart"/>
            <w:r>
              <w:rPr>
                <w:rFonts w:ascii="Arial" w:hAnsi="Arial" w:cs="Arial"/>
                <w:sz w:val="22"/>
                <w:szCs w:val="22"/>
              </w:rPr>
              <w:t>Code</w:t>
            </w:r>
            <w:proofErr w:type="spellEnd"/>
            <w:r w:rsidRPr="001F7275">
              <w:rPr>
                <w:rFonts w:ascii="Arial" w:hAnsi="Arial" w:cs="Arial"/>
                <w:sz w:val="22"/>
                <w:szCs w:val="22"/>
              </w:rPr>
              <w:t xml:space="preserve">: </w:t>
            </w:r>
          </w:p>
        </w:tc>
      </w:tr>
      <w:tr w:rsidR="00C26E3A" w:rsidRPr="001F7275" w:rsidTr="00C47E05">
        <w:tc>
          <w:tcPr>
            <w:tcW w:w="9639" w:type="dxa"/>
            <w:gridSpan w:val="3"/>
            <w:tcBorders>
              <w:top w:val="single" w:sz="4" w:space="0" w:color="auto"/>
              <w:left w:val="single" w:sz="4" w:space="0" w:color="auto"/>
              <w:bottom w:val="single" w:sz="4" w:space="0" w:color="auto"/>
              <w:right w:val="single" w:sz="4" w:space="0" w:color="auto"/>
            </w:tcBorders>
          </w:tcPr>
          <w:p w:rsidR="00C26E3A" w:rsidRPr="001F7275" w:rsidRDefault="00C26E3A" w:rsidP="00C47E05">
            <w:pPr>
              <w:rPr>
                <w:rFonts w:ascii="Arial" w:hAnsi="Arial" w:cs="Arial"/>
              </w:rPr>
            </w:pPr>
            <w:r>
              <w:rPr>
                <w:rFonts w:ascii="Arial" w:hAnsi="Arial" w:cs="Arial"/>
                <w:sz w:val="22"/>
                <w:szCs w:val="22"/>
              </w:rPr>
              <w:t>Language</w:t>
            </w:r>
            <w:r w:rsidRPr="001F7275">
              <w:rPr>
                <w:rFonts w:ascii="Arial" w:hAnsi="Arial" w:cs="Arial"/>
                <w:sz w:val="22"/>
                <w:szCs w:val="22"/>
              </w:rPr>
              <w:t xml:space="preserve">: </w:t>
            </w:r>
            <w:r>
              <w:rPr>
                <w:rFonts w:ascii="Arial" w:hAnsi="Arial" w:cs="Arial"/>
                <w:sz w:val="22"/>
                <w:szCs w:val="22"/>
              </w:rPr>
              <w:t>English</w:t>
            </w:r>
          </w:p>
        </w:tc>
      </w:tr>
      <w:tr w:rsidR="00C26E3A" w:rsidRPr="002C288A" w:rsidTr="00C47E05">
        <w:tc>
          <w:tcPr>
            <w:tcW w:w="9639" w:type="dxa"/>
            <w:gridSpan w:val="3"/>
            <w:tcBorders>
              <w:top w:val="single" w:sz="4" w:space="0" w:color="auto"/>
              <w:left w:val="single" w:sz="4" w:space="0" w:color="auto"/>
              <w:bottom w:val="single" w:sz="4" w:space="0" w:color="auto"/>
              <w:right w:val="single" w:sz="4" w:space="0" w:color="auto"/>
            </w:tcBorders>
          </w:tcPr>
          <w:p w:rsidR="00C26E3A" w:rsidRPr="00317C7A" w:rsidRDefault="00C26E3A" w:rsidP="00C47E05">
            <w:pPr>
              <w:rPr>
                <w:rFonts w:ascii="Arial" w:hAnsi="Arial" w:cs="Arial"/>
                <w:lang w:val="en-US"/>
              </w:rPr>
            </w:pPr>
            <w:r w:rsidRPr="00317C7A">
              <w:rPr>
                <w:rFonts w:ascii="Arial" w:hAnsi="Arial" w:cs="Arial"/>
                <w:sz w:val="22"/>
                <w:szCs w:val="22"/>
                <w:lang w:val="en-US"/>
              </w:rPr>
              <w:t>Course description: educational content – elective, optional course</w:t>
            </w:r>
          </w:p>
        </w:tc>
      </w:tr>
      <w:tr w:rsidR="00C26E3A" w:rsidRPr="001F7275" w:rsidTr="00C47E05">
        <w:tc>
          <w:tcPr>
            <w:tcW w:w="9639" w:type="dxa"/>
            <w:gridSpan w:val="3"/>
            <w:tcBorders>
              <w:top w:val="single" w:sz="4" w:space="0" w:color="auto"/>
              <w:left w:val="single" w:sz="4" w:space="0" w:color="auto"/>
              <w:bottom w:val="single" w:sz="4" w:space="0" w:color="auto"/>
              <w:right w:val="single" w:sz="4" w:space="0" w:color="auto"/>
            </w:tcBorders>
          </w:tcPr>
          <w:p w:rsidR="00C26E3A" w:rsidRPr="001F7275" w:rsidRDefault="00C26E3A" w:rsidP="00C47E05">
            <w:pPr>
              <w:rPr>
                <w:rFonts w:ascii="Arial" w:hAnsi="Arial" w:cs="Arial"/>
              </w:rPr>
            </w:pPr>
            <w:proofErr w:type="spellStart"/>
            <w:r>
              <w:rPr>
                <w:rFonts w:ascii="Arial" w:hAnsi="Arial" w:cs="Arial"/>
                <w:sz w:val="22"/>
                <w:szCs w:val="22"/>
              </w:rPr>
              <w:t>Lecturer</w:t>
            </w:r>
            <w:proofErr w:type="spellEnd"/>
            <w:r>
              <w:rPr>
                <w:rFonts w:ascii="Arial" w:hAnsi="Arial" w:cs="Arial"/>
                <w:sz w:val="22"/>
                <w:szCs w:val="22"/>
              </w:rPr>
              <w:t>:</w:t>
            </w:r>
            <w:r w:rsidRPr="001F7275">
              <w:rPr>
                <w:rFonts w:ascii="Arial" w:hAnsi="Arial" w:cs="Arial"/>
                <w:sz w:val="22"/>
                <w:szCs w:val="22"/>
              </w:rPr>
              <w:t xml:space="preserve"> </w:t>
            </w:r>
            <w:proofErr w:type="spellStart"/>
            <w:r w:rsidR="00522156">
              <w:rPr>
                <w:rFonts w:ascii="Arial" w:hAnsi="Arial" w:cs="Arial"/>
                <w:sz w:val="22"/>
                <w:szCs w:val="22"/>
              </w:rPr>
              <w:t>PhD</w:t>
            </w:r>
            <w:proofErr w:type="spellEnd"/>
            <w:r>
              <w:rPr>
                <w:rFonts w:ascii="Arial" w:hAnsi="Arial" w:cs="Arial"/>
                <w:sz w:val="22"/>
                <w:szCs w:val="22"/>
              </w:rPr>
              <w:t xml:space="preserve"> Paweł Jamróz</w:t>
            </w:r>
          </w:p>
          <w:p w:rsidR="00C26E3A" w:rsidRPr="001F7275" w:rsidRDefault="00C26E3A" w:rsidP="00C47E05">
            <w:pPr>
              <w:rPr>
                <w:rFonts w:ascii="Arial" w:hAnsi="Arial" w:cs="Arial"/>
              </w:rPr>
            </w:pPr>
          </w:p>
        </w:tc>
      </w:tr>
      <w:tr w:rsidR="00C26E3A" w:rsidRPr="002C288A" w:rsidTr="00C47E05">
        <w:tc>
          <w:tcPr>
            <w:tcW w:w="4819" w:type="dxa"/>
            <w:tcBorders>
              <w:top w:val="single" w:sz="4" w:space="0" w:color="auto"/>
              <w:left w:val="single" w:sz="4" w:space="0" w:color="auto"/>
              <w:bottom w:val="single" w:sz="4" w:space="0" w:color="auto"/>
              <w:right w:val="single" w:sz="4" w:space="0" w:color="auto"/>
            </w:tcBorders>
          </w:tcPr>
          <w:p w:rsidR="00C26E3A" w:rsidRPr="00CB6440" w:rsidRDefault="00C26E3A" w:rsidP="00C47E05">
            <w:pPr>
              <w:rPr>
                <w:rFonts w:ascii="Arial" w:hAnsi="Arial" w:cs="Arial"/>
                <w:lang w:val="en-US"/>
              </w:rPr>
            </w:pPr>
          </w:p>
          <w:p w:rsidR="00C26E3A" w:rsidRPr="001F7275" w:rsidRDefault="00C26E3A" w:rsidP="00C47E05">
            <w:pPr>
              <w:rPr>
                <w:rFonts w:ascii="Arial" w:hAnsi="Arial" w:cs="Arial"/>
                <w:u w:val="single"/>
                <w:lang w:val="en-US"/>
              </w:rPr>
            </w:pPr>
            <w:r w:rsidRPr="001F7275">
              <w:rPr>
                <w:rFonts w:ascii="Arial" w:hAnsi="Arial" w:cs="Arial"/>
                <w:sz w:val="22"/>
                <w:szCs w:val="22"/>
                <w:lang w:val="en-US"/>
              </w:rPr>
              <w:t>Semest</w:t>
            </w:r>
            <w:r>
              <w:rPr>
                <w:rFonts w:ascii="Arial" w:hAnsi="Arial" w:cs="Arial"/>
                <w:sz w:val="22"/>
                <w:szCs w:val="22"/>
                <w:lang w:val="en-US"/>
              </w:rPr>
              <w:t>er</w:t>
            </w:r>
            <w:r w:rsidRPr="001F7275">
              <w:rPr>
                <w:rFonts w:ascii="Arial" w:hAnsi="Arial" w:cs="Arial"/>
                <w:sz w:val="22"/>
                <w:szCs w:val="22"/>
                <w:lang w:val="en-US"/>
              </w:rPr>
              <w:t xml:space="preserve">: </w:t>
            </w:r>
            <w:r w:rsidRPr="003D1160">
              <w:rPr>
                <w:rFonts w:ascii="Arial" w:hAnsi="Arial" w:cs="Arial"/>
                <w:b/>
                <w:sz w:val="22"/>
                <w:szCs w:val="22"/>
                <w:u w:val="single"/>
                <w:lang w:val="en-US"/>
              </w:rPr>
              <w:t>winter</w:t>
            </w:r>
            <w:r>
              <w:rPr>
                <w:rFonts w:ascii="Arial" w:hAnsi="Arial" w:cs="Arial"/>
                <w:sz w:val="22"/>
                <w:szCs w:val="22"/>
                <w:lang w:val="en-US"/>
              </w:rPr>
              <w:t>/summer</w:t>
            </w:r>
          </w:p>
          <w:p w:rsidR="00C26E3A" w:rsidRPr="001F7275" w:rsidRDefault="00C26E3A" w:rsidP="00C47E05">
            <w:pPr>
              <w:rPr>
                <w:rFonts w:ascii="Arial" w:hAnsi="Arial" w:cs="Arial"/>
                <w:lang w:val="en-US"/>
              </w:rPr>
            </w:pPr>
          </w:p>
        </w:tc>
        <w:tc>
          <w:tcPr>
            <w:tcW w:w="4820" w:type="dxa"/>
            <w:gridSpan w:val="2"/>
            <w:tcBorders>
              <w:top w:val="single" w:sz="4" w:space="0" w:color="auto"/>
              <w:left w:val="single" w:sz="4" w:space="0" w:color="auto"/>
              <w:bottom w:val="single" w:sz="4" w:space="0" w:color="auto"/>
              <w:right w:val="single" w:sz="4" w:space="0" w:color="auto"/>
            </w:tcBorders>
          </w:tcPr>
          <w:p w:rsidR="00C26E3A" w:rsidRDefault="00C26E3A" w:rsidP="00C47E05">
            <w:pPr>
              <w:rPr>
                <w:rFonts w:ascii="Arial" w:hAnsi="Arial" w:cs="Arial"/>
                <w:lang w:val="en-US"/>
              </w:rPr>
            </w:pPr>
            <w:r w:rsidRPr="00CB6440">
              <w:rPr>
                <w:rFonts w:ascii="Arial" w:hAnsi="Arial" w:cs="Arial"/>
                <w:sz w:val="22"/>
                <w:szCs w:val="22"/>
                <w:lang w:val="en-US"/>
              </w:rPr>
              <w:t xml:space="preserve">Number of hours: </w:t>
            </w:r>
            <w:r>
              <w:rPr>
                <w:rFonts w:ascii="Arial" w:hAnsi="Arial" w:cs="Arial"/>
                <w:sz w:val="22"/>
                <w:szCs w:val="22"/>
                <w:lang w:val="en-US"/>
              </w:rPr>
              <w:t>30</w:t>
            </w:r>
          </w:p>
          <w:p w:rsidR="00C26E3A" w:rsidRPr="00CB6440" w:rsidRDefault="00C26E3A" w:rsidP="00C47E05">
            <w:pPr>
              <w:rPr>
                <w:rFonts w:ascii="Arial" w:hAnsi="Arial" w:cs="Arial"/>
                <w:lang w:val="en-US"/>
              </w:rPr>
            </w:pPr>
            <w:r>
              <w:rPr>
                <w:rFonts w:ascii="Arial" w:hAnsi="Arial" w:cs="Arial"/>
                <w:sz w:val="22"/>
                <w:szCs w:val="22"/>
                <w:lang w:val="en-US"/>
              </w:rPr>
              <w:t>Lecture</w:t>
            </w:r>
            <w:r w:rsidRPr="00CB6440">
              <w:rPr>
                <w:rFonts w:ascii="Arial" w:hAnsi="Arial" w:cs="Arial"/>
                <w:sz w:val="22"/>
                <w:szCs w:val="22"/>
                <w:lang w:val="en-US"/>
              </w:rPr>
              <w:t xml:space="preserve">: </w:t>
            </w:r>
          </w:p>
          <w:p w:rsidR="00C26E3A" w:rsidRPr="00CB6440" w:rsidRDefault="00C26E3A" w:rsidP="00C47E05">
            <w:pPr>
              <w:rPr>
                <w:rFonts w:ascii="Arial" w:hAnsi="Arial" w:cs="Arial"/>
                <w:lang w:val="en-US"/>
              </w:rPr>
            </w:pPr>
            <w:r>
              <w:rPr>
                <w:rFonts w:ascii="Arial" w:hAnsi="Arial" w:cs="Arial"/>
                <w:sz w:val="22"/>
                <w:szCs w:val="22"/>
                <w:lang w:val="en-US"/>
              </w:rPr>
              <w:t>Classes: 30</w:t>
            </w:r>
          </w:p>
        </w:tc>
      </w:tr>
      <w:tr w:rsidR="00C26E3A" w:rsidRPr="00317C7A" w:rsidTr="00C47E05">
        <w:trPr>
          <w:trHeight w:val="32"/>
        </w:trPr>
        <w:tc>
          <w:tcPr>
            <w:tcW w:w="9639" w:type="dxa"/>
            <w:gridSpan w:val="3"/>
            <w:tcBorders>
              <w:top w:val="single" w:sz="4" w:space="0" w:color="auto"/>
              <w:left w:val="single" w:sz="4" w:space="0" w:color="auto"/>
              <w:bottom w:val="single" w:sz="4" w:space="0" w:color="auto"/>
              <w:right w:val="single" w:sz="4" w:space="0" w:color="auto"/>
            </w:tcBorders>
          </w:tcPr>
          <w:p w:rsidR="00C26E3A" w:rsidRPr="00317C7A" w:rsidRDefault="00C26E3A" w:rsidP="00C47E05">
            <w:pPr>
              <w:rPr>
                <w:rFonts w:ascii="Arial" w:hAnsi="Arial" w:cs="Arial"/>
                <w:u w:val="single"/>
                <w:lang w:val="en-US"/>
              </w:rPr>
            </w:pPr>
            <w:r w:rsidRPr="00317C7A">
              <w:rPr>
                <w:rFonts w:ascii="Arial" w:hAnsi="Arial" w:cs="Arial"/>
                <w:sz w:val="22"/>
                <w:szCs w:val="22"/>
                <w:u w:val="single"/>
                <w:lang w:val="en-US"/>
              </w:rPr>
              <w:t xml:space="preserve">Courses to be completed before enrollment to the course: </w:t>
            </w:r>
          </w:p>
          <w:p w:rsidR="00C26E3A" w:rsidRPr="00B765DB" w:rsidRDefault="00C26E3A" w:rsidP="00C47E05">
            <w:pPr>
              <w:rPr>
                <w:rFonts w:ascii="Arial" w:hAnsi="Arial" w:cs="Arial"/>
                <w:i/>
                <w:lang w:val="en-US"/>
              </w:rPr>
            </w:pPr>
            <w:r w:rsidRPr="00B765DB">
              <w:rPr>
                <w:rStyle w:val="hps"/>
                <w:rFonts w:ascii="Arial" w:hAnsi="Arial" w:cs="Arial"/>
                <w:i/>
                <w:sz w:val="22"/>
              </w:rPr>
              <w:t>Descriptive statistics</w:t>
            </w:r>
          </w:p>
        </w:tc>
      </w:tr>
      <w:tr w:rsidR="00C26E3A" w:rsidRPr="001F7275" w:rsidTr="00C47E05">
        <w:trPr>
          <w:trHeight w:val="282"/>
        </w:trPr>
        <w:tc>
          <w:tcPr>
            <w:tcW w:w="9639" w:type="dxa"/>
            <w:gridSpan w:val="3"/>
            <w:tcBorders>
              <w:top w:val="single" w:sz="4" w:space="0" w:color="auto"/>
              <w:left w:val="single" w:sz="4" w:space="0" w:color="auto"/>
              <w:right w:val="single" w:sz="4" w:space="0" w:color="auto"/>
            </w:tcBorders>
          </w:tcPr>
          <w:p w:rsidR="00C26E3A" w:rsidRPr="001F7275" w:rsidRDefault="00C26E3A" w:rsidP="00C47E05">
            <w:pPr>
              <w:rPr>
                <w:rFonts w:ascii="Arial" w:hAnsi="Arial" w:cs="Arial"/>
                <w:u w:val="single"/>
              </w:rPr>
            </w:pPr>
            <w:proofErr w:type="spellStart"/>
            <w:r>
              <w:rPr>
                <w:rFonts w:ascii="Arial" w:hAnsi="Arial" w:cs="Arial"/>
                <w:sz w:val="22"/>
                <w:szCs w:val="22"/>
                <w:u w:val="single"/>
              </w:rPr>
              <w:t>Substantive</w:t>
            </w:r>
            <w:proofErr w:type="spellEnd"/>
            <w:r>
              <w:rPr>
                <w:rFonts w:ascii="Arial" w:hAnsi="Arial" w:cs="Arial"/>
                <w:sz w:val="22"/>
                <w:szCs w:val="22"/>
                <w:u w:val="single"/>
              </w:rPr>
              <w:t xml:space="preserve"> </w:t>
            </w:r>
            <w:proofErr w:type="spellStart"/>
            <w:r>
              <w:rPr>
                <w:rFonts w:ascii="Arial" w:hAnsi="Arial" w:cs="Arial"/>
                <w:sz w:val="22"/>
                <w:szCs w:val="22"/>
                <w:u w:val="single"/>
              </w:rPr>
              <w:t>content</w:t>
            </w:r>
            <w:proofErr w:type="spellEnd"/>
          </w:p>
        </w:tc>
      </w:tr>
      <w:tr w:rsidR="00C26E3A" w:rsidRPr="001F7275" w:rsidTr="00C47E05">
        <w:trPr>
          <w:trHeight w:val="282"/>
        </w:trPr>
        <w:tc>
          <w:tcPr>
            <w:tcW w:w="8568" w:type="dxa"/>
            <w:gridSpan w:val="2"/>
            <w:tcBorders>
              <w:top w:val="single" w:sz="4" w:space="0" w:color="auto"/>
              <w:left w:val="single" w:sz="4" w:space="0" w:color="auto"/>
              <w:right w:val="single" w:sz="4" w:space="0" w:color="auto"/>
            </w:tcBorders>
          </w:tcPr>
          <w:p w:rsidR="00C26E3A" w:rsidRPr="001F7275" w:rsidRDefault="00B765DB" w:rsidP="00C47E05">
            <w:pPr>
              <w:rPr>
                <w:rFonts w:ascii="Arial" w:hAnsi="Arial" w:cs="Arial"/>
              </w:rPr>
            </w:pPr>
            <w:r>
              <w:rPr>
                <w:rFonts w:ascii="Arial" w:hAnsi="Arial" w:cs="Arial"/>
                <w:b/>
                <w:sz w:val="22"/>
                <w:szCs w:val="22"/>
              </w:rPr>
              <w:t>Classes</w:t>
            </w:r>
          </w:p>
        </w:tc>
        <w:tc>
          <w:tcPr>
            <w:tcW w:w="1071" w:type="dxa"/>
            <w:tcBorders>
              <w:top w:val="single" w:sz="4" w:space="0" w:color="auto"/>
              <w:left w:val="single" w:sz="4" w:space="0" w:color="auto"/>
              <w:right w:val="single" w:sz="4" w:space="0" w:color="auto"/>
            </w:tcBorders>
          </w:tcPr>
          <w:p w:rsidR="00C26E3A" w:rsidRPr="001F7275" w:rsidRDefault="00C26E3A" w:rsidP="00C47E05">
            <w:pPr>
              <w:rPr>
                <w:rFonts w:ascii="Arial" w:hAnsi="Arial" w:cs="Arial"/>
              </w:rPr>
            </w:pPr>
            <w:proofErr w:type="spellStart"/>
            <w:r>
              <w:rPr>
                <w:rFonts w:ascii="Arial" w:hAnsi="Arial" w:cs="Arial"/>
                <w:sz w:val="22"/>
                <w:szCs w:val="22"/>
              </w:rPr>
              <w:t>Number</w:t>
            </w:r>
            <w:proofErr w:type="spellEnd"/>
            <w:r>
              <w:rPr>
                <w:rFonts w:ascii="Arial" w:hAnsi="Arial" w:cs="Arial"/>
                <w:sz w:val="22"/>
                <w:szCs w:val="22"/>
              </w:rPr>
              <w:t xml:space="preserve"> of </w:t>
            </w:r>
            <w:proofErr w:type="spellStart"/>
            <w:r>
              <w:rPr>
                <w:rFonts w:ascii="Arial" w:hAnsi="Arial" w:cs="Arial"/>
                <w:sz w:val="22"/>
                <w:szCs w:val="22"/>
              </w:rPr>
              <w:t>Hours</w:t>
            </w:r>
            <w:proofErr w:type="spellEnd"/>
          </w:p>
        </w:tc>
      </w:tr>
      <w:tr w:rsidR="00C26E3A" w:rsidRPr="001F7275" w:rsidTr="00C47E05">
        <w:trPr>
          <w:trHeight w:val="20"/>
        </w:trPr>
        <w:tc>
          <w:tcPr>
            <w:tcW w:w="8568" w:type="dxa"/>
            <w:gridSpan w:val="2"/>
            <w:tcBorders>
              <w:top w:val="single" w:sz="4" w:space="0" w:color="auto"/>
              <w:left w:val="single" w:sz="4" w:space="0" w:color="auto"/>
              <w:bottom w:val="single" w:sz="4" w:space="0" w:color="auto"/>
              <w:right w:val="single" w:sz="4" w:space="0" w:color="auto"/>
            </w:tcBorders>
          </w:tcPr>
          <w:p w:rsidR="00C55D5E" w:rsidRDefault="00C55D5E" w:rsidP="00C47E05">
            <w:pPr>
              <w:ind w:left="708"/>
              <w:rPr>
                <w:rFonts w:ascii="Arial" w:hAnsi="Arial" w:cs="Arial"/>
                <w:b/>
                <w:lang w:val="en-US"/>
              </w:rPr>
            </w:pPr>
            <w:r w:rsidRPr="00C55D5E">
              <w:rPr>
                <w:rFonts w:ascii="Arial" w:hAnsi="Arial" w:cs="Arial"/>
                <w:b/>
                <w:sz w:val="22"/>
                <w:lang w:val="en-US"/>
              </w:rPr>
              <w:t>Introduction</w:t>
            </w:r>
            <w:r w:rsidR="00130880">
              <w:rPr>
                <w:rFonts w:ascii="Arial" w:hAnsi="Arial" w:cs="Arial"/>
                <w:b/>
                <w:sz w:val="22"/>
                <w:lang w:val="en-US"/>
              </w:rPr>
              <w:t xml:space="preserve"> to Linear Programming</w:t>
            </w:r>
            <w:r w:rsidRPr="00C55D5E">
              <w:rPr>
                <w:rFonts w:ascii="Arial" w:hAnsi="Arial" w:cs="Arial"/>
                <w:b/>
                <w:sz w:val="22"/>
                <w:lang w:val="en-US"/>
              </w:rPr>
              <w:t xml:space="preserve">. </w:t>
            </w:r>
          </w:p>
          <w:p w:rsidR="00457D44" w:rsidRPr="00C55D5E" w:rsidRDefault="00457D44" w:rsidP="00C47E05">
            <w:pPr>
              <w:ind w:left="708"/>
              <w:rPr>
                <w:rFonts w:ascii="Arial" w:hAnsi="Arial" w:cs="Arial"/>
                <w:b/>
                <w:lang w:val="en-US"/>
              </w:rPr>
            </w:pPr>
          </w:p>
          <w:p w:rsidR="00C55D5E" w:rsidRDefault="00C55D5E" w:rsidP="00C47E05">
            <w:pPr>
              <w:ind w:left="708"/>
              <w:rPr>
                <w:rFonts w:ascii="Arial" w:hAnsi="Arial" w:cs="Arial"/>
                <w:b/>
                <w:lang w:val="en-US"/>
              </w:rPr>
            </w:pPr>
            <w:r w:rsidRPr="00457D44">
              <w:rPr>
                <w:rFonts w:ascii="Arial" w:hAnsi="Arial" w:cs="Arial"/>
                <w:b/>
                <w:sz w:val="22"/>
                <w:szCs w:val="22"/>
                <w:lang w:val="en-US"/>
              </w:rPr>
              <w:t>Graphical L</w:t>
            </w:r>
            <w:r w:rsidR="00457D44" w:rsidRPr="00457D44">
              <w:rPr>
                <w:rFonts w:ascii="Arial" w:hAnsi="Arial" w:cs="Arial"/>
                <w:b/>
                <w:sz w:val="22"/>
                <w:szCs w:val="22"/>
                <w:lang w:val="en-US"/>
              </w:rPr>
              <w:t>inear Programming Solution and Selected A</w:t>
            </w:r>
            <w:r w:rsidRPr="00457D44">
              <w:rPr>
                <w:rFonts w:ascii="Arial" w:hAnsi="Arial" w:cs="Arial"/>
                <w:b/>
                <w:sz w:val="22"/>
                <w:szCs w:val="22"/>
                <w:lang w:val="en-US"/>
              </w:rPr>
              <w:t>pplications.</w:t>
            </w:r>
          </w:p>
          <w:p w:rsidR="00457D44" w:rsidRPr="00457D44" w:rsidRDefault="00457D44" w:rsidP="00C47E05">
            <w:pPr>
              <w:ind w:left="708"/>
              <w:rPr>
                <w:rFonts w:ascii="Arial" w:hAnsi="Arial" w:cs="Arial"/>
                <w:b/>
                <w:lang w:val="en-US"/>
              </w:rPr>
            </w:pPr>
          </w:p>
          <w:p w:rsidR="00C26E3A" w:rsidRDefault="00457D44" w:rsidP="00C47E05">
            <w:pPr>
              <w:ind w:left="708"/>
              <w:rPr>
                <w:rFonts w:ascii="Arial" w:hAnsi="Arial" w:cs="Arial"/>
                <w:b/>
                <w:lang w:val="en-US"/>
              </w:rPr>
            </w:pPr>
            <w:r w:rsidRPr="00457D44">
              <w:rPr>
                <w:rFonts w:ascii="Arial" w:hAnsi="Arial" w:cs="Arial"/>
                <w:b/>
                <w:sz w:val="22"/>
                <w:szCs w:val="22"/>
                <w:lang w:val="en-US"/>
              </w:rPr>
              <w:t>The Simplex Method and Sensitivity Analysis</w:t>
            </w:r>
            <w:r>
              <w:rPr>
                <w:rFonts w:ascii="Arial" w:hAnsi="Arial" w:cs="Arial"/>
                <w:b/>
                <w:sz w:val="22"/>
                <w:szCs w:val="22"/>
                <w:lang w:val="en-US"/>
              </w:rPr>
              <w:t xml:space="preserve"> (</w:t>
            </w:r>
            <w:r w:rsidR="00F31B49">
              <w:rPr>
                <w:rFonts w:ascii="Arial" w:hAnsi="Arial" w:cs="Arial"/>
                <w:b/>
                <w:sz w:val="22"/>
                <w:szCs w:val="22"/>
                <w:lang w:val="en-US"/>
              </w:rPr>
              <w:t>Using the Excel S</w:t>
            </w:r>
            <w:r>
              <w:rPr>
                <w:rFonts w:ascii="Arial" w:hAnsi="Arial" w:cs="Arial"/>
                <w:b/>
                <w:sz w:val="22"/>
                <w:szCs w:val="22"/>
                <w:lang w:val="en-US"/>
              </w:rPr>
              <w:t>olver).</w:t>
            </w:r>
          </w:p>
          <w:p w:rsidR="00457D44" w:rsidRPr="00457D44" w:rsidRDefault="00457D44" w:rsidP="00C47E05">
            <w:pPr>
              <w:ind w:left="708"/>
              <w:rPr>
                <w:rFonts w:ascii="Arial" w:hAnsi="Arial" w:cs="Arial"/>
                <w:b/>
                <w:lang w:val="en-US"/>
              </w:rPr>
            </w:pPr>
          </w:p>
          <w:p w:rsidR="00C26E3A" w:rsidRDefault="00457D44" w:rsidP="00C47E05">
            <w:pPr>
              <w:ind w:left="708"/>
              <w:rPr>
                <w:rFonts w:ascii="Arial" w:hAnsi="Arial" w:cs="Arial"/>
                <w:b/>
                <w:lang w:val="en-US"/>
              </w:rPr>
            </w:pPr>
            <w:r w:rsidRPr="00457D44">
              <w:rPr>
                <w:rFonts w:ascii="Arial" w:hAnsi="Arial" w:cs="Arial"/>
                <w:b/>
                <w:sz w:val="22"/>
                <w:szCs w:val="22"/>
                <w:lang w:val="en-US"/>
              </w:rPr>
              <w:t>Duality and Post-Optimal Analysis.</w:t>
            </w:r>
          </w:p>
          <w:p w:rsidR="00457D44" w:rsidRPr="00F12726" w:rsidRDefault="00457D44" w:rsidP="00C47E05">
            <w:pPr>
              <w:ind w:left="708"/>
              <w:rPr>
                <w:rFonts w:ascii="Arial" w:hAnsi="Arial" w:cs="Arial"/>
                <w:b/>
                <w:lang w:val="en-US"/>
              </w:rPr>
            </w:pPr>
          </w:p>
          <w:p w:rsidR="00457D44" w:rsidRPr="00F12726" w:rsidRDefault="00457D44" w:rsidP="00C47E05">
            <w:pPr>
              <w:ind w:left="708"/>
              <w:rPr>
                <w:rFonts w:ascii="Arial" w:hAnsi="Arial" w:cs="Arial"/>
                <w:b/>
                <w:lang w:val="en-US"/>
              </w:rPr>
            </w:pPr>
            <w:r w:rsidRPr="00F12726">
              <w:rPr>
                <w:rFonts w:ascii="Arial" w:hAnsi="Arial" w:cs="Arial"/>
                <w:b/>
                <w:sz w:val="22"/>
                <w:szCs w:val="22"/>
                <w:lang w:val="en-US"/>
              </w:rPr>
              <w:t>Transportation Model and Its Variants.</w:t>
            </w:r>
          </w:p>
          <w:p w:rsidR="00457D44" w:rsidRPr="00F12726" w:rsidRDefault="00457D44" w:rsidP="00C47E05">
            <w:pPr>
              <w:ind w:left="708"/>
              <w:rPr>
                <w:rFonts w:ascii="Arial" w:hAnsi="Arial" w:cs="Arial"/>
                <w:b/>
                <w:lang w:val="en-US"/>
              </w:rPr>
            </w:pPr>
          </w:p>
          <w:p w:rsidR="00457D44" w:rsidRPr="00F12726" w:rsidRDefault="00457D44" w:rsidP="00C47E05">
            <w:pPr>
              <w:ind w:left="708"/>
              <w:rPr>
                <w:rFonts w:ascii="Arial" w:hAnsi="Arial" w:cs="Arial"/>
                <w:b/>
                <w:lang w:val="en-US"/>
              </w:rPr>
            </w:pPr>
            <w:r w:rsidRPr="00F12726">
              <w:rPr>
                <w:rFonts w:ascii="Arial" w:hAnsi="Arial" w:cs="Arial"/>
                <w:b/>
                <w:sz w:val="22"/>
                <w:szCs w:val="22"/>
                <w:lang w:val="en-US"/>
              </w:rPr>
              <w:t>Deterministic Dynamic Programming.</w:t>
            </w:r>
          </w:p>
          <w:p w:rsidR="00457D44" w:rsidRPr="00F12726" w:rsidRDefault="00457D44" w:rsidP="00C47E05">
            <w:pPr>
              <w:ind w:left="708"/>
              <w:rPr>
                <w:rFonts w:ascii="Arial" w:hAnsi="Arial" w:cs="Arial"/>
                <w:b/>
                <w:lang w:val="en-US"/>
              </w:rPr>
            </w:pPr>
          </w:p>
          <w:p w:rsidR="00C26E3A" w:rsidRPr="00F12726" w:rsidRDefault="00457D44" w:rsidP="00457D44">
            <w:pPr>
              <w:ind w:left="708"/>
              <w:rPr>
                <w:rFonts w:ascii="Arial" w:hAnsi="Arial" w:cs="Arial"/>
                <w:b/>
                <w:lang w:val="en-US"/>
              </w:rPr>
            </w:pPr>
            <w:r w:rsidRPr="00F12726">
              <w:rPr>
                <w:rFonts w:ascii="Arial" w:hAnsi="Arial" w:cs="Arial"/>
                <w:b/>
                <w:sz w:val="22"/>
                <w:szCs w:val="22"/>
                <w:lang w:val="en-US"/>
              </w:rPr>
              <w:t>Decision Analysis and Games</w:t>
            </w:r>
            <w:r w:rsidR="00F12726" w:rsidRPr="00F12726">
              <w:rPr>
                <w:rFonts w:ascii="Arial" w:hAnsi="Arial" w:cs="Arial"/>
                <w:b/>
                <w:sz w:val="22"/>
                <w:szCs w:val="22"/>
                <w:lang w:val="en-US"/>
              </w:rPr>
              <w:t>.</w:t>
            </w:r>
          </w:p>
          <w:p w:rsidR="00457D44" w:rsidRPr="00F12726" w:rsidRDefault="00457D44" w:rsidP="00457D44">
            <w:pPr>
              <w:ind w:left="708"/>
              <w:rPr>
                <w:rFonts w:ascii="Arial" w:hAnsi="Arial" w:cs="Arial"/>
                <w:b/>
                <w:lang w:val="en-US"/>
              </w:rPr>
            </w:pPr>
          </w:p>
          <w:p w:rsidR="00457D44" w:rsidRPr="00CF653E" w:rsidRDefault="00457D44" w:rsidP="00457D44">
            <w:pPr>
              <w:ind w:left="708"/>
              <w:rPr>
                <w:rFonts w:ascii="Arial" w:hAnsi="Arial" w:cs="Arial"/>
                <w:lang w:val="en-US"/>
              </w:rPr>
            </w:pPr>
            <w:r w:rsidRPr="00F12726">
              <w:rPr>
                <w:rFonts w:ascii="Arial" w:hAnsi="Arial" w:cs="Arial"/>
                <w:b/>
                <w:sz w:val="22"/>
                <w:szCs w:val="22"/>
                <w:lang w:val="en-US"/>
              </w:rPr>
              <w:t>Nonlinear Programming Algorit</w:t>
            </w:r>
            <w:r w:rsidR="00F12726" w:rsidRPr="00F12726">
              <w:rPr>
                <w:rFonts w:ascii="Arial" w:hAnsi="Arial" w:cs="Arial"/>
                <w:b/>
                <w:sz w:val="22"/>
                <w:szCs w:val="22"/>
                <w:lang w:val="en-US"/>
              </w:rPr>
              <w:t>hms.</w:t>
            </w:r>
          </w:p>
        </w:tc>
        <w:tc>
          <w:tcPr>
            <w:tcW w:w="1071" w:type="dxa"/>
            <w:tcBorders>
              <w:top w:val="single" w:sz="4" w:space="0" w:color="auto"/>
              <w:left w:val="single" w:sz="4" w:space="0" w:color="auto"/>
              <w:bottom w:val="single" w:sz="4" w:space="0" w:color="auto"/>
              <w:right w:val="single" w:sz="4" w:space="0" w:color="auto"/>
            </w:tcBorders>
          </w:tcPr>
          <w:p w:rsidR="00C26E3A" w:rsidRDefault="00457D44" w:rsidP="00C47E05">
            <w:pPr>
              <w:jc w:val="center"/>
              <w:rPr>
                <w:rFonts w:ascii="Arial" w:hAnsi="Arial" w:cs="Arial"/>
              </w:rPr>
            </w:pPr>
            <w:r>
              <w:rPr>
                <w:rFonts w:ascii="Arial" w:hAnsi="Arial" w:cs="Arial"/>
                <w:sz w:val="22"/>
                <w:szCs w:val="22"/>
              </w:rPr>
              <w:t>1</w:t>
            </w:r>
          </w:p>
          <w:p w:rsidR="00457D44" w:rsidRDefault="00457D44" w:rsidP="00C47E05">
            <w:pPr>
              <w:jc w:val="center"/>
              <w:rPr>
                <w:rFonts w:ascii="Arial" w:hAnsi="Arial" w:cs="Arial"/>
              </w:rPr>
            </w:pPr>
          </w:p>
          <w:p w:rsidR="00457D44" w:rsidRDefault="00457D44" w:rsidP="00C47E05">
            <w:pPr>
              <w:jc w:val="center"/>
              <w:rPr>
                <w:rFonts w:ascii="Arial" w:hAnsi="Arial" w:cs="Arial"/>
              </w:rPr>
            </w:pPr>
            <w:r>
              <w:rPr>
                <w:rFonts w:ascii="Arial" w:hAnsi="Arial" w:cs="Arial"/>
                <w:sz w:val="22"/>
                <w:szCs w:val="22"/>
              </w:rPr>
              <w:t>5</w:t>
            </w:r>
          </w:p>
          <w:p w:rsidR="00457D44" w:rsidRDefault="00457D44" w:rsidP="00C47E05">
            <w:pPr>
              <w:jc w:val="center"/>
              <w:rPr>
                <w:rFonts w:ascii="Arial" w:hAnsi="Arial" w:cs="Arial"/>
              </w:rPr>
            </w:pPr>
          </w:p>
          <w:p w:rsidR="00457D44" w:rsidRDefault="00457D44" w:rsidP="00C47E05">
            <w:pPr>
              <w:jc w:val="center"/>
              <w:rPr>
                <w:rFonts w:ascii="Arial" w:hAnsi="Arial" w:cs="Arial"/>
              </w:rPr>
            </w:pPr>
            <w:r>
              <w:rPr>
                <w:rFonts w:ascii="Arial" w:hAnsi="Arial" w:cs="Arial"/>
                <w:sz w:val="22"/>
                <w:szCs w:val="22"/>
              </w:rPr>
              <w:t>6</w:t>
            </w:r>
          </w:p>
          <w:p w:rsidR="00457D44" w:rsidRDefault="00457D44" w:rsidP="00C47E05">
            <w:pPr>
              <w:jc w:val="center"/>
              <w:rPr>
                <w:rFonts w:ascii="Arial" w:hAnsi="Arial" w:cs="Arial"/>
              </w:rPr>
            </w:pPr>
          </w:p>
          <w:p w:rsidR="00457D44" w:rsidRDefault="00457D44" w:rsidP="00C47E05">
            <w:pPr>
              <w:jc w:val="center"/>
              <w:rPr>
                <w:rFonts w:ascii="Arial" w:hAnsi="Arial" w:cs="Arial"/>
              </w:rPr>
            </w:pPr>
            <w:r>
              <w:rPr>
                <w:rFonts w:ascii="Arial" w:hAnsi="Arial" w:cs="Arial"/>
                <w:sz w:val="22"/>
                <w:szCs w:val="22"/>
              </w:rPr>
              <w:t>2</w:t>
            </w:r>
          </w:p>
          <w:p w:rsidR="00457D44" w:rsidRDefault="00457D44" w:rsidP="00C47E05">
            <w:pPr>
              <w:jc w:val="center"/>
              <w:rPr>
                <w:rFonts w:ascii="Arial" w:hAnsi="Arial" w:cs="Arial"/>
              </w:rPr>
            </w:pPr>
          </w:p>
          <w:p w:rsidR="00457D44" w:rsidRDefault="00457D44" w:rsidP="00C47E05">
            <w:pPr>
              <w:jc w:val="center"/>
              <w:rPr>
                <w:rFonts w:ascii="Arial" w:hAnsi="Arial" w:cs="Arial"/>
              </w:rPr>
            </w:pPr>
            <w:r>
              <w:rPr>
                <w:rFonts w:ascii="Arial" w:hAnsi="Arial" w:cs="Arial"/>
                <w:sz w:val="22"/>
                <w:szCs w:val="22"/>
              </w:rPr>
              <w:t>6</w:t>
            </w:r>
          </w:p>
          <w:p w:rsidR="00457D44" w:rsidRDefault="00457D44" w:rsidP="00C47E05">
            <w:pPr>
              <w:jc w:val="center"/>
              <w:rPr>
                <w:rFonts w:ascii="Arial" w:hAnsi="Arial" w:cs="Arial"/>
              </w:rPr>
            </w:pPr>
          </w:p>
          <w:p w:rsidR="00457D44" w:rsidRDefault="00F12726" w:rsidP="00C47E05">
            <w:pPr>
              <w:jc w:val="center"/>
              <w:rPr>
                <w:rFonts w:ascii="Arial" w:hAnsi="Arial" w:cs="Arial"/>
              </w:rPr>
            </w:pPr>
            <w:r>
              <w:rPr>
                <w:rFonts w:ascii="Arial" w:hAnsi="Arial" w:cs="Arial"/>
                <w:sz w:val="22"/>
                <w:szCs w:val="22"/>
              </w:rPr>
              <w:t>3</w:t>
            </w:r>
          </w:p>
          <w:p w:rsidR="00F12726" w:rsidRDefault="00F12726" w:rsidP="00C47E05">
            <w:pPr>
              <w:jc w:val="center"/>
              <w:rPr>
                <w:rFonts w:ascii="Arial" w:hAnsi="Arial" w:cs="Arial"/>
              </w:rPr>
            </w:pPr>
          </w:p>
          <w:p w:rsidR="00F12726" w:rsidRDefault="00F12726" w:rsidP="00C47E05">
            <w:pPr>
              <w:jc w:val="center"/>
              <w:rPr>
                <w:rFonts w:ascii="Arial" w:hAnsi="Arial" w:cs="Arial"/>
              </w:rPr>
            </w:pPr>
            <w:r>
              <w:rPr>
                <w:rFonts w:ascii="Arial" w:hAnsi="Arial" w:cs="Arial"/>
                <w:sz w:val="22"/>
                <w:szCs w:val="22"/>
              </w:rPr>
              <w:t>4</w:t>
            </w:r>
          </w:p>
          <w:p w:rsidR="00F12726" w:rsidRDefault="00F12726" w:rsidP="00C47E05">
            <w:pPr>
              <w:jc w:val="center"/>
              <w:rPr>
                <w:rFonts w:ascii="Arial" w:hAnsi="Arial" w:cs="Arial"/>
              </w:rPr>
            </w:pPr>
          </w:p>
          <w:p w:rsidR="00F12726" w:rsidRPr="0044575B" w:rsidRDefault="00F12726" w:rsidP="00C47E05">
            <w:pPr>
              <w:jc w:val="center"/>
              <w:rPr>
                <w:rFonts w:ascii="Arial" w:hAnsi="Arial" w:cs="Arial"/>
              </w:rPr>
            </w:pPr>
            <w:r>
              <w:rPr>
                <w:rFonts w:ascii="Arial" w:hAnsi="Arial" w:cs="Arial"/>
                <w:sz w:val="22"/>
                <w:szCs w:val="22"/>
              </w:rPr>
              <w:t>3</w:t>
            </w:r>
          </w:p>
        </w:tc>
      </w:tr>
      <w:tr w:rsidR="00C26E3A" w:rsidRPr="002C288A" w:rsidTr="00C47E05">
        <w:trPr>
          <w:trHeight w:val="888"/>
        </w:trPr>
        <w:tc>
          <w:tcPr>
            <w:tcW w:w="9639" w:type="dxa"/>
            <w:gridSpan w:val="3"/>
            <w:tcBorders>
              <w:top w:val="single" w:sz="4" w:space="0" w:color="auto"/>
              <w:left w:val="single" w:sz="4" w:space="0" w:color="auto"/>
              <w:bottom w:val="single" w:sz="4" w:space="0" w:color="auto"/>
              <w:right w:val="single" w:sz="4" w:space="0" w:color="auto"/>
            </w:tcBorders>
          </w:tcPr>
          <w:p w:rsidR="00C26E3A" w:rsidRPr="00317C7A" w:rsidRDefault="00C26E3A" w:rsidP="00C47E05">
            <w:pPr>
              <w:rPr>
                <w:rFonts w:ascii="Arial" w:hAnsi="Arial" w:cs="Arial"/>
                <w:u w:val="single"/>
                <w:lang w:val="en-US"/>
              </w:rPr>
            </w:pPr>
            <w:r>
              <w:rPr>
                <w:rFonts w:ascii="Arial" w:hAnsi="Arial" w:cs="Arial"/>
                <w:sz w:val="22"/>
                <w:szCs w:val="22"/>
                <w:u w:val="single"/>
                <w:lang w:val="en-US"/>
              </w:rPr>
              <w:t>Aim</w:t>
            </w:r>
            <w:r w:rsidRPr="00317C7A">
              <w:rPr>
                <w:rFonts w:ascii="Arial" w:hAnsi="Arial" w:cs="Arial"/>
                <w:sz w:val="22"/>
                <w:szCs w:val="22"/>
                <w:u w:val="single"/>
                <w:lang w:val="en-US"/>
              </w:rPr>
              <w:t xml:space="preserve"> of the course: </w:t>
            </w:r>
          </w:p>
          <w:p w:rsidR="00C26E3A" w:rsidRDefault="00C26E3A" w:rsidP="00C47E05">
            <w:pPr>
              <w:jc w:val="both"/>
              <w:rPr>
                <w:rFonts w:ascii="Arial" w:hAnsi="Arial" w:cs="Arial"/>
                <w:lang w:val="en-US"/>
              </w:rPr>
            </w:pPr>
          </w:p>
          <w:p w:rsidR="00C26E3A" w:rsidRPr="00C26E3A" w:rsidRDefault="00C26E3A" w:rsidP="00C26E3A">
            <w:pPr>
              <w:jc w:val="both"/>
              <w:rPr>
                <w:rFonts w:ascii="Arial" w:hAnsi="Arial" w:cs="Arial"/>
                <w:szCs w:val="30"/>
                <w:lang w:val="en-GB"/>
              </w:rPr>
            </w:pPr>
            <w:r w:rsidRPr="00C26E3A">
              <w:rPr>
                <w:rFonts w:ascii="Arial" w:hAnsi="Arial" w:cs="Arial"/>
                <w:sz w:val="22"/>
                <w:szCs w:val="30"/>
                <w:lang w:val="en-GB"/>
              </w:rPr>
              <w:t>This course aims to provide students with a range of important skills, which are of both academic and vocational value, as they form an essential part of the intellectual training for an economist. These skills will be also be useful for a variety of other careers , as the analysis of data is central to many professions. In particular, the course aims to give students an awareness of the empirical approach to economics and the value that this can add to decision - making for consumers, firms and governments.</w:t>
            </w:r>
          </w:p>
          <w:p w:rsidR="00C26E3A" w:rsidRPr="00C26E3A" w:rsidRDefault="00C26E3A" w:rsidP="00C47E05">
            <w:pPr>
              <w:jc w:val="both"/>
              <w:rPr>
                <w:rFonts w:ascii="Arial" w:hAnsi="Arial" w:cs="Arial"/>
                <w:u w:val="single"/>
                <w:lang w:val="en-GB"/>
              </w:rPr>
            </w:pPr>
          </w:p>
        </w:tc>
      </w:tr>
      <w:tr w:rsidR="00C26E3A" w:rsidRPr="002C288A" w:rsidTr="00C47E05">
        <w:trPr>
          <w:trHeight w:val="888"/>
        </w:trPr>
        <w:tc>
          <w:tcPr>
            <w:tcW w:w="9639" w:type="dxa"/>
            <w:gridSpan w:val="3"/>
            <w:tcBorders>
              <w:top w:val="single" w:sz="4" w:space="0" w:color="auto"/>
              <w:left w:val="single" w:sz="4" w:space="0" w:color="auto"/>
              <w:bottom w:val="single" w:sz="4" w:space="0" w:color="auto"/>
              <w:right w:val="single" w:sz="4" w:space="0" w:color="auto"/>
            </w:tcBorders>
          </w:tcPr>
          <w:p w:rsidR="00C26E3A" w:rsidRPr="00BF1880" w:rsidRDefault="00C26E3A" w:rsidP="00C47E05">
            <w:pPr>
              <w:rPr>
                <w:rFonts w:ascii="Arial" w:hAnsi="Arial" w:cs="Arial"/>
                <w:u w:val="single"/>
                <w:lang w:val="en-US"/>
              </w:rPr>
            </w:pPr>
            <w:r w:rsidRPr="00BF1880">
              <w:rPr>
                <w:rFonts w:ascii="Arial" w:hAnsi="Arial" w:cs="Arial"/>
                <w:sz w:val="22"/>
                <w:szCs w:val="22"/>
                <w:u w:val="single"/>
                <w:lang w:val="en-US"/>
              </w:rPr>
              <w:t xml:space="preserve">Teaching methods: </w:t>
            </w:r>
          </w:p>
          <w:p w:rsidR="00C26E3A" w:rsidRPr="00BF1880" w:rsidRDefault="00C26E3A" w:rsidP="00F12726">
            <w:pPr>
              <w:rPr>
                <w:rFonts w:ascii="Arial" w:hAnsi="Arial" w:cs="Arial"/>
                <w:lang w:val="en-US"/>
              </w:rPr>
            </w:pPr>
            <w:r>
              <w:rPr>
                <w:rFonts w:ascii="Arial" w:hAnsi="Arial" w:cs="Arial"/>
                <w:sz w:val="22"/>
                <w:szCs w:val="22"/>
                <w:lang w:val="en-US"/>
              </w:rPr>
              <w:t>C</w:t>
            </w:r>
            <w:r w:rsidRPr="00BF1880">
              <w:rPr>
                <w:rFonts w:ascii="Arial" w:hAnsi="Arial" w:cs="Arial"/>
                <w:sz w:val="22"/>
                <w:szCs w:val="22"/>
                <w:lang w:val="en-US"/>
              </w:rPr>
              <w:t xml:space="preserve">lass discussion and </w:t>
            </w:r>
            <w:r>
              <w:rPr>
                <w:rFonts w:ascii="Arial" w:hAnsi="Arial" w:cs="Arial"/>
                <w:sz w:val="22"/>
                <w:szCs w:val="22"/>
                <w:lang w:val="en-US"/>
              </w:rPr>
              <w:t xml:space="preserve">students presentations, </w:t>
            </w:r>
            <w:r w:rsidR="00F12726">
              <w:rPr>
                <w:rFonts w:ascii="Arial" w:hAnsi="Arial" w:cs="Arial"/>
                <w:sz w:val="22"/>
                <w:szCs w:val="22"/>
                <w:lang w:val="en-US"/>
              </w:rPr>
              <w:t>with</w:t>
            </w:r>
            <w:r>
              <w:rPr>
                <w:rFonts w:ascii="Arial" w:hAnsi="Arial" w:cs="Arial"/>
                <w:sz w:val="22"/>
                <w:szCs w:val="22"/>
                <w:lang w:val="en-US"/>
              </w:rPr>
              <w:t xml:space="preserve"> solving tasks</w:t>
            </w:r>
            <w:r w:rsidR="00522156">
              <w:rPr>
                <w:rFonts w:ascii="Arial" w:hAnsi="Arial" w:cs="Arial"/>
                <w:sz w:val="22"/>
                <w:szCs w:val="22"/>
                <w:lang w:val="en-US"/>
              </w:rPr>
              <w:t>.</w:t>
            </w:r>
            <w:r w:rsidRPr="00BF1880">
              <w:rPr>
                <w:rFonts w:ascii="Arial" w:hAnsi="Arial" w:cs="Arial"/>
                <w:sz w:val="22"/>
                <w:szCs w:val="22"/>
                <w:lang w:val="en-US"/>
              </w:rPr>
              <w:t xml:space="preserve"> </w:t>
            </w:r>
          </w:p>
        </w:tc>
      </w:tr>
      <w:tr w:rsidR="00C26E3A" w:rsidRPr="002C288A" w:rsidTr="00C47E05">
        <w:tc>
          <w:tcPr>
            <w:tcW w:w="9639" w:type="dxa"/>
            <w:gridSpan w:val="3"/>
            <w:tcBorders>
              <w:top w:val="single" w:sz="4" w:space="0" w:color="auto"/>
              <w:left w:val="single" w:sz="4" w:space="0" w:color="auto"/>
              <w:bottom w:val="single" w:sz="4" w:space="0" w:color="auto"/>
              <w:right w:val="single" w:sz="4" w:space="0" w:color="auto"/>
            </w:tcBorders>
          </w:tcPr>
          <w:p w:rsidR="00C26E3A" w:rsidRPr="001F7275" w:rsidRDefault="00C26E3A" w:rsidP="00C47E05">
            <w:pPr>
              <w:rPr>
                <w:rFonts w:ascii="Arial" w:hAnsi="Arial" w:cs="Arial"/>
                <w:u w:val="single"/>
              </w:rPr>
            </w:pPr>
            <w:r w:rsidRPr="00BF1880">
              <w:rPr>
                <w:rFonts w:ascii="Arial" w:hAnsi="Arial" w:cs="Arial"/>
                <w:sz w:val="22"/>
                <w:szCs w:val="22"/>
                <w:u w:val="single"/>
                <w:lang w:val="en-US"/>
              </w:rPr>
              <w:t>Literature</w:t>
            </w:r>
            <w:r>
              <w:rPr>
                <w:rFonts w:ascii="Arial" w:hAnsi="Arial" w:cs="Arial"/>
                <w:sz w:val="22"/>
                <w:szCs w:val="22"/>
                <w:u w:val="single"/>
              </w:rPr>
              <w:t>:</w:t>
            </w:r>
          </w:p>
          <w:p w:rsidR="00C26E3A" w:rsidRPr="00B765DB" w:rsidRDefault="00F12726" w:rsidP="00B765DB">
            <w:pPr>
              <w:numPr>
                <w:ilvl w:val="0"/>
                <w:numId w:val="1"/>
              </w:numPr>
              <w:jc w:val="both"/>
              <w:rPr>
                <w:rFonts w:ascii="Arial" w:hAnsi="Arial" w:cs="Arial"/>
                <w:lang w:val="en-US"/>
              </w:rPr>
            </w:pPr>
            <w:proofErr w:type="spellStart"/>
            <w:r w:rsidRPr="00B765DB">
              <w:rPr>
                <w:rFonts w:ascii="Arial" w:hAnsi="Arial" w:cs="Arial"/>
                <w:sz w:val="22"/>
                <w:lang w:val="en-US"/>
              </w:rPr>
              <w:t>Hamdy</w:t>
            </w:r>
            <w:proofErr w:type="spellEnd"/>
            <w:r w:rsidRPr="00B765DB">
              <w:rPr>
                <w:rFonts w:ascii="Arial" w:hAnsi="Arial" w:cs="Arial"/>
                <w:sz w:val="22"/>
                <w:lang w:val="en-US"/>
              </w:rPr>
              <w:t xml:space="preserve"> A. Taha</w:t>
            </w:r>
            <w:r w:rsidR="00C26E3A" w:rsidRPr="00B765DB">
              <w:rPr>
                <w:rFonts w:ascii="Arial" w:hAnsi="Arial" w:cs="Arial"/>
                <w:sz w:val="22"/>
                <w:lang w:val="en-US"/>
              </w:rPr>
              <w:t xml:space="preserve">, </w:t>
            </w:r>
            <w:r w:rsidRPr="00B765DB">
              <w:rPr>
                <w:rFonts w:ascii="Arial" w:hAnsi="Arial" w:cs="Arial"/>
                <w:i/>
                <w:sz w:val="22"/>
                <w:lang w:val="en-US"/>
              </w:rPr>
              <w:t>Operations research: an introduction</w:t>
            </w:r>
            <w:r w:rsidR="00C26E3A" w:rsidRPr="00B765DB">
              <w:rPr>
                <w:rFonts w:ascii="Arial" w:hAnsi="Arial" w:cs="Arial"/>
                <w:sz w:val="22"/>
                <w:lang w:val="en-US"/>
              </w:rPr>
              <w:t xml:space="preserve">, Pearson Education, </w:t>
            </w:r>
            <w:r w:rsidRPr="00B765DB">
              <w:rPr>
                <w:rFonts w:ascii="Arial" w:hAnsi="Arial" w:cs="Arial"/>
                <w:sz w:val="22"/>
                <w:lang w:val="en-US"/>
              </w:rPr>
              <w:t>New Jersey</w:t>
            </w:r>
            <w:r w:rsidR="00C26E3A" w:rsidRPr="00B765DB">
              <w:rPr>
                <w:rFonts w:ascii="Arial" w:hAnsi="Arial" w:cs="Arial"/>
                <w:sz w:val="22"/>
                <w:lang w:val="en-US"/>
              </w:rPr>
              <w:t xml:space="preserve"> 20</w:t>
            </w:r>
            <w:r w:rsidRPr="00B765DB">
              <w:rPr>
                <w:rFonts w:ascii="Arial" w:hAnsi="Arial" w:cs="Arial"/>
                <w:sz w:val="22"/>
                <w:lang w:val="en-US"/>
              </w:rPr>
              <w:t>07.</w:t>
            </w:r>
            <w:r w:rsidR="00C26E3A" w:rsidRPr="00B765DB">
              <w:rPr>
                <w:rFonts w:ascii="Arial" w:hAnsi="Arial" w:cs="Arial"/>
                <w:sz w:val="22"/>
                <w:lang w:val="en-US"/>
              </w:rPr>
              <w:t xml:space="preserve"> </w:t>
            </w:r>
          </w:p>
          <w:p w:rsidR="00C26E3A" w:rsidRPr="00B765DB" w:rsidRDefault="00F31B49" w:rsidP="00B765DB">
            <w:pPr>
              <w:numPr>
                <w:ilvl w:val="0"/>
                <w:numId w:val="1"/>
              </w:numPr>
              <w:jc w:val="both"/>
              <w:rPr>
                <w:rFonts w:ascii="Arial" w:hAnsi="Arial" w:cs="Arial"/>
                <w:lang w:val="en-US"/>
              </w:rPr>
            </w:pPr>
            <w:r w:rsidRPr="00B765DB">
              <w:rPr>
                <w:rFonts w:ascii="Arial" w:hAnsi="Arial" w:cs="Arial"/>
                <w:sz w:val="22"/>
                <w:lang w:val="en-US"/>
              </w:rPr>
              <w:t>Wayne L. Winston,</w:t>
            </w:r>
            <w:r w:rsidR="00C26E3A" w:rsidRPr="00B765DB">
              <w:rPr>
                <w:rFonts w:ascii="Arial" w:hAnsi="Arial" w:cs="Arial"/>
                <w:sz w:val="22"/>
                <w:lang w:val="en-US"/>
              </w:rPr>
              <w:t xml:space="preserve"> </w:t>
            </w:r>
            <w:r w:rsidRPr="00B765DB">
              <w:rPr>
                <w:rFonts w:ascii="Arial" w:hAnsi="Arial" w:cs="Arial"/>
                <w:i/>
                <w:sz w:val="22"/>
                <w:lang w:val="en-US"/>
              </w:rPr>
              <w:t>Operations Research. Applications and Algorithms</w:t>
            </w:r>
            <w:r w:rsidR="00C26E3A" w:rsidRPr="00B765DB">
              <w:rPr>
                <w:rFonts w:ascii="Arial" w:hAnsi="Arial" w:cs="Arial"/>
                <w:sz w:val="22"/>
                <w:lang w:val="en-US"/>
              </w:rPr>
              <w:t xml:space="preserve">, </w:t>
            </w:r>
            <w:r w:rsidR="00836840" w:rsidRPr="00B765DB">
              <w:rPr>
                <w:rFonts w:ascii="Arial" w:hAnsi="Arial" w:cs="Arial"/>
                <w:sz w:val="22"/>
                <w:lang w:val="en-US"/>
              </w:rPr>
              <w:t>Thomson Learning</w:t>
            </w:r>
            <w:r w:rsidR="00C26E3A" w:rsidRPr="00B765DB">
              <w:rPr>
                <w:rFonts w:ascii="Arial" w:hAnsi="Arial" w:cs="Arial"/>
                <w:sz w:val="22"/>
                <w:lang w:val="en-US"/>
              </w:rPr>
              <w:t xml:space="preserve">, </w:t>
            </w:r>
            <w:r w:rsidR="00836840" w:rsidRPr="00B765DB">
              <w:rPr>
                <w:rFonts w:ascii="Arial" w:hAnsi="Arial" w:cs="Arial"/>
                <w:sz w:val="22"/>
                <w:lang w:val="en-US"/>
              </w:rPr>
              <w:t>Toronto</w:t>
            </w:r>
            <w:r w:rsidR="00C26E3A" w:rsidRPr="00B765DB">
              <w:rPr>
                <w:rFonts w:ascii="Arial" w:hAnsi="Arial" w:cs="Arial"/>
                <w:sz w:val="22"/>
                <w:lang w:val="en-US"/>
              </w:rPr>
              <w:t xml:space="preserve"> 20</w:t>
            </w:r>
            <w:r w:rsidR="00836840" w:rsidRPr="00B765DB">
              <w:rPr>
                <w:rFonts w:ascii="Arial" w:hAnsi="Arial" w:cs="Arial"/>
                <w:sz w:val="22"/>
                <w:lang w:val="en-US"/>
              </w:rPr>
              <w:t>04.</w:t>
            </w:r>
          </w:p>
          <w:p w:rsidR="00C26E3A" w:rsidRPr="009E369B" w:rsidRDefault="00836840" w:rsidP="00B765DB">
            <w:pPr>
              <w:numPr>
                <w:ilvl w:val="0"/>
                <w:numId w:val="1"/>
              </w:numPr>
              <w:jc w:val="both"/>
              <w:rPr>
                <w:rFonts w:ascii="Arial" w:hAnsi="Arial" w:cs="Arial"/>
                <w:lang w:val="en-US"/>
              </w:rPr>
            </w:pPr>
            <w:r w:rsidRPr="00B765DB">
              <w:rPr>
                <w:rFonts w:ascii="Arial" w:hAnsi="Arial" w:cs="Arial"/>
                <w:sz w:val="22"/>
                <w:lang w:val="en-US"/>
              </w:rPr>
              <w:t>Frederick S</w:t>
            </w:r>
            <w:r w:rsidR="00C26E3A" w:rsidRPr="00B765DB">
              <w:rPr>
                <w:rFonts w:ascii="Arial" w:hAnsi="Arial" w:cs="Arial"/>
                <w:sz w:val="22"/>
                <w:lang w:val="en-US"/>
              </w:rPr>
              <w:t>. Hi</w:t>
            </w:r>
            <w:r w:rsidRPr="00B765DB">
              <w:rPr>
                <w:rFonts w:ascii="Arial" w:hAnsi="Arial" w:cs="Arial"/>
                <w:sz w:val="22"/>
                <w:lang w:val="en-US"/>
              </w:rPr>
              <w:t>llier</w:t>
            </w:r>
            <w:r w:rsidR="00C26E3A" w:rsidRPr="00B765DB">
              <w:rPr>
                <w:rFonts w:ascii="Arial" w:hAnsi="Arial" w:cs="Arial"/>
                <w:sz w:val="22"/>
                <w:lang w:val="en-US"/>
              </w:rPr>
              <w:t xml:space="preserve">, </w:t>
            </w:r>
            <w:r w:rsidRPr="00B765DB">
              <w:rPr>
                <w:rFonts w:ascii="Arial" w:hAnsi="Arial" w:cs="Arial"/>
                <w:sz w:val="22"/>
                <w:lang w:val="en-US"/>
              </w:rPr>
              <w:t>Gerald J. Lieberman</w:t>
            </w:r>
            <w:r w:rsidR="00C26E3A" w:rsidRPr="00B765DB">
              <w:rPr>
                <w:rFonts w:ascii="Arial" w:hAnsi="Arial" w:cs="Arial"/>
                <w:sz w:val="22"/>
                <w:lang w:val="en-US"/>
              </w:rPr>
              <w:t xml:space="preserve">, </w:t>
            </w:r>
            <w:r w:rsidRPr="00B765DB">
              <w:rPr>
                <w:rFonts w:ascii="Arial" w:hAnsi="Arial" w:cs="Arial"/>
                <w:i/>
                <w:sz w:val="22"/>
                <w:lang w:val="en-US"/>
              </w:rPr>
              <w:t>Introduction to Operations Research</w:t>
            </w:r>
            <w:r w:rsidR="00C26E3A" w:rsidRPr="00B765DB">
              <w:rPr>
                <w:rFonts w:ascii="Arial" w:hAnsi="Arial" w:cs="Arial"/>
                <w:sz w:val="22"/>
                <w:lang w:val="en-US"/>
              </w:rPr>
              <w:t xml:space="preserve">, </w:t>
            </w:r>
            <w:r w:rsidRPr="00B765DB">
              <w:rPr>
                <w:rFonts w:ascii="Arial" w:hAnsi="Arial" w:cs="Arial"/>
                <w:sz w:val="22"/>
                <w:lang w:val="en-US"/>
              </w:rPr>
              <w:t>McGraw-Hill</w:t>
            </w:r>
            <w:r w:rsidR="00C26E3A" w:rsidRPr="00B765DB">
              <w:rPr>
                <w:rFonts w:ascii="Arial" w:hAnsi="Arial" w:cs="Arial"/>
                <w:sz w:val="22"/>
                <w:lang w:val="en-US"/>
              </w:rPr>
              <w:t xml:space="preserve">, </w:t>
            </w:r>
            <w:r w:rsidRPr="00B765DB">
              <w:rPr>
                <w:rFonts w:ascii="Arial" w:hAnsi="Arial" w:cs="Arial"/>
                <w:sz w:val="22"/>
                <w:lang w:val="en-US"/>
              </w:rPr>
              <w:t>Boston</w:t>
            </w:r>
            <w:r w:rsidR="00C26E3A" w:rsidRPr="00B765DB">
              <w:rPr>
                <w:rFonts w:ascii="Arial" w:hAnsi="Arial" w:cs="Arial"/>
                <w:sz w:val="22"/>
                <w:lang w:val="en-US"/>
              </w:rPr>
              <w:t xml:space="preserve"> 201</w:t>
            </w:r>
            <w:r w:rsidRPr="00B765DB">
              <w:rPr>
                <w:rFonts w:ascii="Arial" w:hAnsi="Arial" w:cs="Arial"/>
                <w:sz w:val="22"/>
                <w:lang w:val="en-US"/>
              </w:rPr>
              <w:t>0.</w:t>
            </w:r>
            <w:r w:rsidR="00C26E3A" w:rsidRPr="00B765DB">
              <w:rPr>
                <w:rFonts w:ascii="Arial" w:hAnsi="Arial" w:cs="Arial"/>
                <w:sz w:val="22"/>
                <w:lang w:val="en-US"/>
              </w:rPr>
              <w:t xml:space="preserve"> </w:t>
            </w:r>
          </w:p>
          <w:p w:rsidR="00C26E3A" w:rsidRPr="001F7275" w:rsidRDefault="009E369B" w:rsidP="00FB0BDB">
            <w:pPr>
              <w:numPr>
                <w:ilvl w:val="0"/>
                <w:numId w:val="1"/>
              </w:numPr>
              <w:jc w:val="both"/>
              <w:rPr>
                <w:rFonts w:ascii="Arial" w:hAnsi="Arial" w:cs="Arial"/>
                <w:u w:val="single"/>
                <w:lang w:val="en-US"/>
              </w:rPr>
            </w:pPr>
            <w:proofErr w:type="spellStart"/>
            <w:r>
              <w:rPr>
                <w:rFonts w:ascii="Arial" w:hAnsi="Arial" w:cs="Arial"/>
                <w:sz w:val="22"/>
                <w:lang w:val="en-US"/>
              </w:rPr>
              <w:t>Maddala</w:t>
            </w:r>
            <w:proofErr w:type="spellEnd"/>
            <w:r>
              <w:rPr>
                <w:rFonts w:ascii="Arial" w:hAnsi="Arial" w:cs="Arial"/>
                <w:sz w:val="22"/>
                <w:lang w:val="en-US"/>
              </w:rPr>
              <w:t xml:space="preserve"> G.S., </w:t>
            </w:r>
            <w:r>
              <w:rPr>
                <w:rFonts w:ascii="Arial" w:hAnsi="Arial" w:cs="Arial"/>
                <w:i/>
                <w:sz w:val="22"/>
                <w:lang w:val="en-US"/>
              </w:rPr>
              <w:t>Introduction to econometrics</w:t>
            </w:r>
            <w:r>
              <w:rPr>
                <w:rFonts w:ascii="Arial" w:hAnsi="Arial" w:cs="Arial"/>
                <w:sz w:val="22"/>
                <w:lang w:val="en-US"/>
              </w:rPr>
              <w:t xml:space="preserve">, </w:t>
            </w:r>
            <w:proofErr w:type="spellStart"/>
            <w:r>
              <w:rPr>
                <w:rFonts w:ascii="Arial" w:hAnsi="Arial" w:cs="Arial"/>
                <w:sz w:val="22"/>
                <w:lang w:val="en-US"/>
              </w:rPr>
              <w:t>Jogn</w:t>
            </w:r>
            <w:proofErr w:type="spellEnd"/>
            <w:r>
              <w:rPr>
                <w:rFonts w:ascii="Arial" w:hAnsi="Arial" w:cs="Arial"/>
                <w:sz w:val="22"/>
                <w:lang w:val="en-US"/>
              </w:rPr>
              <w:t xml:space="preserve"> Wiley &amp; Sons, Chichester 2001.</w:t>
            </w:r>
          </w:p>
        </w:tc>
      </w:tr>
      <w:tr w:rsidR="00C26E3A" w:rsidRPr="00CB6440" w:rsidTr="00C47E05">
        <w:tc>
          <w:tcPr>
            <w:tcW w:w="9639" w:type="dxa"/>
            <w:gridSpan w:val="3"/>
            <w:tcBorders>
              <w:top w:val="single" w:sz="4" w:space="0" w:color="auto"/>
              <w:left w:val="single" w:sz="4" w:space="0" w:color="auto"/>
              <w:bottom w:val="single" w:sz="4" w:space="0" w:color="auto"/>
              <w:right w:val="single" w:sz="4" w:space="0" w:color="auto"/>
            </w:tcBorders>
          </w:tcPr>
          <w:p w:rsidR="00C26E3A" w:rsidRPr="00CB6440" w:rsidRDefault="00C26E3A" w:rsidP="00C47E05">
            <w:pPr>
              <w:rPr>
                <w:rFonts w:ascii="Arial" w:hAnsi="Arial" w:cs="Arial"/>
                <w:u w:val="single"/>
                <w:lang w:val="en-US"/>
              </w:rPr>
            </w:pPr>
            <w:r w:rsidRPr="00CB6440">
              <w:rPr>
                <w:rFonts w:ascii="Arial" w:hAnsi="Arial" w:cs="Arial"/>
                <w:sz w:val="22"/>
                <w:szCs w:val="22"/>
                <w:u w:val="single"/>
                <w:lang w:val="en-US"/>
              </w:rPr>
              <w:t>Forms and conditions of credit:</w:t>
            </w:r>
          </w:p>
          <w:p w:rsidR="00C26E3A" w:rsidRDefault="00C26E3A" w:rsidP="00C47E05">
            <w:pPr>
              <w:rPr>
                <w:rFonts w:ascii="Arial" w:hAnsi="Arial" w:cs="Arial"/>
                <w:lang w:val="en-US"/>
              </w:rPr>
            </w:pPr>
          </w:p>
          <w:p w:rsidR="00C26E3A" w:rsidRPr="00CB6440" w:rsidRDefault="00C26E3A" w:rsidP="00C47E05">
            <w:pPr>
              <w:rPr>
                <w:rFonts w:ascii="Arial" w:hAnsi="Arial" w:cs="Arial"/>
                <w:lang w:val="en-US"/>
              </w:rPr>
            </w:pPr>
            <w:r>
              <w:rPr>
                <w:rFonts w:ascii="Arial" w:hAnsi="Arial" w:cs="Arial"/>
                <w:sz w:val="22"/>
                <w:szCs w:val="22"/>
                <w:lang w:val="en-US"/>
              </w:rPr>
              <w:t>Final group project</w:t>
            </w:r>
            <w:r w:rsidR="00522156">
              <w:rPr>
                <w:rFonts w:ascii="Arial" w:hAnsi="Arial" w:cs="Arial"/>
                <w:sz w:val="22"/>
                <w:szCs w:val="22"/>
                <w:lang w:val="en-US"/>
              </w:rPr>
              <w:t>.</w:t>
            </w:r>
          </w:p>
          <w:p w:rsidR="00C26E3A" w:rsidRPr="00CB6440" w:rsidRDefault="00C26E3A" w:rsidP="00C47E05">
            <w:pPr>
              <w:rPr>
                <w:rFonts w:ascii="Arial" w:hAnsi="Arial" w:cs="Arial"/>
                <w:lang w:val="en-US"/>
              </w:rPr>
            </w:pPr>
          </w:p>
        </w:tc>
      </w:tr>
    </w:tbl>
    <w:p w:rsidR="001C1F09" w:rsidRDefault="001C1F09"/>
    <w:sectPr w:rsidR="001C1F09" w:rsidSect="003D116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2968"/>
    <w:multiLevelType w:val="hybridMultilevel"/>
    <w:tmpl w:val="A9664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6E3A"/>
    <w:rsid w:val="00130880"/>
    <w:rsid w:val="001C1F09"/>
    <w:rsid w:val="00231871"/>
    <w:rsid w:val="002C288A"/>
    <w:rsid w:val="00457D44"/>
    <w:rsid w:val="00522156"/>
    <w:rsid w:val="00836840"/>
    <w:rsid w:val="008C3ED0"/>
    <w:rsid w:val="00957E88"/>
    <w:rsid w:val="009E369B"/>
    <w:rsid w:val="00B765DB"/>
    <w:rsid w:val="00C26E3A"/>
    <w:rsid w:val="00C55D5E"/>
    <w:rsid w:val="00F12726"/>
    <w:rsid w:val="00F31B49"/>
    <w:rsid w:val="00FB0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BC24"/>
  <w15:docId w15:val="{57E27B84-11EE-4750-B27E-F8D89133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6E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26E3A"/>
    <w:pPr>
      <w:spacing w:after="0" w:line="240" w:lineRule="auto"/>
    </w:pPr>
    <w:rPr>
      <w:rFonts w:ascii="Times New Roman" w:eastAsia="Times New Roman" w:hAnsi="Times New Roman" w:cs="Times New Roman"/>
      <w:sz w:val="24"/>
      <w:szCs w:val="24"/>
      <w:lang w:eastAsia="pl-PL"/>
    </w:rPr>
  </w:style>
  <w:style w:type="character" w:customStyle="1" w:styleId="hps">
    <w:name w:val="hps"/>
    <w:basedOn w:val="Domylnaczcionkaakapitu"/>
    <w:rsid w:val="00C2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8055">
      <w:bodyDiv w:val="1"/>
      <w:marLeft w:val="0"/>
      <w:marRight w:val="0"/>
      <w:marTop w:val="0"/>
      <w:marBottom w:val="0"/>
      <w:divBdr>
        <w:top w:val="none" w:sz="0" w:space="0" w:color="auto"/>
        <w:left w:val="none" w:sz="0" w:space="0" w:color="auto"/>
        <w:bottom w:val="none" w:sz="0" w:space="0" w:color="auto"/>
        <w:right w:val="none" w:sz="0" w:space="0" w:color="auto"/>
      </w:divBdr>
      <w:divsChild>
        <w:div w:id="376664977">
          <w:marLeft w:val="0"/>
          <w:marRight w:val="0"/>
          <w:marTop w:val="0"/>
          <w:marBottom w:val="0"/>
          <w:divBdr>
            <w:top w:val="none" w:sz="0" w:space="0" w:color="auto"/>
            <w:left w:val="none" w:sz="0" w:space="0" w:color="auto"/>
            <w:bottom w:val="none" w:sz="0" w:space="0" w:color="auto"/>
            <w:right w:val="none" w:sz="0" w:space="0" w:color="auto"/>
          </w:divBdr>
        </w:div>
        <w:div w:id="997997503">
          <w:marLeft w:val="0"/>
          <w:marRight w:val="0"/>
          <w:marTop w:val="0"/>
          <w:marBottom w:val="0"/>
          <w:divBdr>
            <w:top w:val="none" w:sz="0" w:space="0" w:color="auto"/>
            <w:left w:val="none" w:sz="0" w:space="0" w:color="auto"/>
            <w:bottom w:val="none" w:sz="0" w:space="0" w:color="auto"/>
            <w:right w:val="none" w:sz="0" w:space="0" w:color="auto"/>
          </w:divBdr>
        </w:div>
        <w:div w:id="912156033">
          <w:marLeft w:val="0"/>
          <w:marRight w:val="0"/>
          <w:marTop w:val="0"/>
          <w:marBottom w:val="0"/>
          <w:divBdr>
            <w:top w:val="none" w:sz="0" w:space="0" w:color="auto"/>
            <w:left w:val="none" w:sz="0" w:space="0" w:color="auto"/>
            <w:bottom w:val="none" w:sz="0" w:space="0" w:color="auto"/>
            <w:right w:val="none" w:sz="0" w:space="0" w:color="auto"/>
          </w:divBdr>
        </w:div>
        <w:div w:id="674379855">
          <w:marLeft w:val="0"/>
          <w:marRight w:val="0"/>
          <w:marTop w:val="0"/>
          <w:marBottom w:val="0"/>
          <w:divBdr>
            <w:top w:val="none" w:sz="0" w:space="0" w:color="auto"/>
            <w:left w:val="none" w:sz="0" w:space="0" w:color="auto"/>
            <w:bottom w:val="none" w:sz="0" w:space="0" w:color="auto"/>
            <w:right w:val="none" w:sz="0" w:space="0" w:color="auto"/>
          </w:divBdr>
        </w:div>
        <w:div w:id="1040125970">
          <w:marLeft w:val="0"/>
          <w:marRight w:val="0"/>
          <w:marTop w:val="0"/>
          <w:marBottom w:val="0"/>
          <w:divBdr>
            <w:top w:val="none" w:sz="0" w:space="0" w:color="auto"/>
            <w:left w:val="none" w:sz="0" w:space="0" w:color="auto"/>
            <w:bottom w:val="none" w:sz="0" w:space="0" w:color="auto"/>
            <w:right w:val="none" w:sz="0" w:space="0" w:color="auto"/>
          </w:divBdr>
        </w:div>
        <w:div w:id="43188747">
          <w:marLeft w:val="0"/>
          <w:marRight w:val="0"/>
          <w:marTop w:val="0"/>
          <w:marBottom w:val="0"/>
          <w:divBdr>
            <w:top w:val="none" w:sz="0" w:space="0" w:color="auto"/>
            <w:left w:val="none" w:sz="0" w:space="0" w:color="auto"/>
            <w:bottom w:val="none" w:sz="0" w:space="0" w:color="auto"/>
            <w:right w:val="none" w:sz="0" w:space="0" w:color="auto"/>
          </w:divBdr>
        </w:div>
        <w:div w:id="1922911950">
          <w:marLeft w:val="0"/>
          <w:marRight w:val="0"/>
          <w:marTop w:val="0"/>
          <w:marBottom w:val="0"/>
          <w:divBdr>
            <w:top w:val="none" w:sz="0" w:space="0" w:color="auto"/>
            <w:left w:val="none" w:sz="0" w:space="0" w:color="auto"/>
            <w:bottom w:val="none" w:sz="0" w:space="0" w:color="auto"/>
            <w:right w:val="none" w:sz="0" w:space="0" w:color="auto"/>
          </w:divBdr>
        </w:div>
        <w:div w:id="1179275140">
          <w:marLeft w:val="0"/>
          <w:marRight w:val="0"/>
          <w:marTop w:val="0"/>
          <w:marBottom w:val="0"/>
          <w:divBdr>
            <w:top w:val="none" w:sz="0" w:space="0" w:color="auto"/>
            <w:left w:val="none" w:sz="0" w:space="0" w:color="auto"/>
            <w:bottom w:val="none" w:sz="0" w:space="0" w:color="auto"/>
            <w:right w:val="none" w:sz="0" w:space="0" w:color="auto"/>
          </w:divBdr>
        </w:div>
        <w:div w:id="525289162">
          <w:marLeft w:val="0"/>
          <w:marRight w:val="0"/>
          <w:marTop w:val="0"/>
          <w:marBottom w:val="0"/>
          <w:divBdr>
            <w:top w:val="none" w:sz="0" w:space="0" w:color="auto"/>
            <w:left w:val="none" w:sz="0" w:space="0" w:color="auto"/>
            <w:bottom w:val="none" w:sz="0" w:space="0" w:color="auto"/>
            <w:right w:val="none" w:sz="0" w:space="0" w:color="auto"/>
          </w:divBdr>
        </w:div>
        <w:div w:id="1464152403">
          <w:marLeft w:val="0"/>
          <w:marRight w:val="0"/>
          <w:marTop w:val="0"/>
          <w:marBottom w:val="0"/>
          <w:divBdr>
            <w:top w:val="none" w:sz="0" w:space="0" w:color="auto"/>
            <w:left w:val="none" w:sz="0" w:space="0" w:color="auto"/>
            <w:bottom w:val="none" w:sz="0" w:space="0" w:color="auto"/>
            <w:right w:val="none" w:sz="0" w:space="0" w:color="auto"/>
          </w:divBdr>
        </w:div>
        <w:div w:id="1661538733">
          <w:marLeft w:val="0"/>
          <w:marRight w:val="0"/>
          <w:marTop w:val="0"/>
          <w:marBottom w:val="0"/>
          <w:divBdr>
            <w:top w:val="none" w:sz="0" w:space="0" w:color="auto"/>
            <w:left w:val="none" w:sz="0" w:space="0" w:color="auto"/>
            <w:bottom w:val="none" w:sz="0" w:space="0" w:color="auto"/>
            <w:right w:val="none" w:sz="0" w:space="0" w:color="auto"/>
          </w:divBdr>
        </w:div>
        <w:div w:id="856698645">
          <w:marLeft w:val="0"/>
          <w:marRight w:val="0"/>
          <w:marTop w:val="0"/>
          <w:marBottom w:val="0"/>
          <w:divBdr>
            <w:top w:val="none" w:sz="0" w:space="0" w:color="auto"/>
            <w:left w:val="none" w:sz="0" w:space="0" w:color="auto"/>
            <w:bottom w:val="none" w:sz="0" w:space="0" w:color="auto"/>
            <w:right w:val="none" w:sz="0" w:space="0" w:color="auto"/>
          </w:divBdr>
        </w:div>
        <w:div w:id="1446462056">
          <w:marLeft w:val="0"/>
          <w:marRight w:val="0"/>
          <w:marTop w:val="0"/>
          <w:marBottom w:val="0"/>
          <w:divBdr>
            <w:top w:val="none" w:sz="0" w:space="0" w:color="auto"/>
            <w:left w:val="none" w:sz="0" w:space="0" w:color="auto"/>
            <w:bottom w:val="none" w:sz="0" w:space="0" w:color="auto"/>
            <w:right w:val="none" w:sz="0" w:space="0" w:color="auto"/>
          </w:divBdr>
        </w:div>
        <w:div w:id="873274567">
          <w:marLeft w:val="0"/>
          <w:marRight w:val="0"/>
          <w:marTop w:val="0"/>
          <w:marBottom w:val="0"/>
          <w:divBdr>
            <w:top w:val="none" w:sz="0" w:space="0" w:color="auto"/>
            <w:left w:val="none" w:sz="0" w:space="0" w:color="auto"/>
            <w:bottom w:val="none" w:sz="0" w:space="0" w:color="auto"/>
            <w:right w:val="none" w:sz="0" w:space="0" w:color="auto"/>
          </w:divBdr>
        </w:div>
        <w:div w:id="315260811">
          <w:marLeft w:val="0"/>
          <w:marRight w:val="0"/>
          <w:marTop w:val="0"/>
          <w:marBottom w:val="0"/>
          <w:divBdr>
            <w:top w:val="none" w:sz="0" w:space="0" w:color="auto"/>
            <w:left w:val="none" w:sz="0" w:space="0" w:color="auto"/>
            <w:bottom w:val="none" w:sz="0" w:space="0" w:color="auto"/>
            <w:right w:val="none" w:sz="0" w:space="0" w:color="auto"/>
          </w:divBdr>
        </w:div>
        <w:div w:id="39690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280</Words>
  <Characters>1681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 Jamróz</cp:lastModifiedBy>
  <cp:revision>9</cp:revision>
  <dcterms:created xsi:type="dcterms:W3CDTF">2015-12-09T03:56:00Z</dcterms:created>
  <dcterms:modified xsi:type="dcterms:W3CDTF">2019-02-21T10:21:00Z</dcterms:modified>
</cp:coreProperties>
</file>