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58" w:rsidRDefault="00871B58" w:rsidP="00871B58">
      <w:pPr>
        <w:pStyle w:val="Akapitzlist"/>
        <w:numPr>
          <w:ilvl w:val="0"/>
          <w:numId w:val="1"/>
        </w:numPr>
      </w:pPr>
      <w:r>
        <w:t>Homo oeconomicus jako model człowieka gospodarującego</w:t>
      </w:r>
    </w:p>
    <w:p w:rsidR="00871B58" w:rsidRDefault="00520EFF" w:rsidP="00871B58">
      <w:pPr>
        <w:pStyle w:val="Akapitzlist"/>
        <w:numPr>
          <w:ilvl w:val="0"/>
          <w:numId w:val="1"/>
        </w:numPr>
      </w:pPr>
      <w:r>
        <w:t xml:space="preserve">Procesy poznawcze, myślenie szybkie w wolne </w:t>
      </w:r>
    </w:p>
    <w:p w:rsidR="00520EFF" w:rsidRDefault="00520EFF" w:rsidP="00871B58">
      <w:pPr>
        <w:pStyle w:val="Akapitzlist"/>
        <w:numPr>
          <w:ilvl w:val="0"/>
          <w:numId w:val="1"/>
        </w:numPr>
      </w:pPr>
      <w:r>
        <w:t>Heurystyki i błędy poznawcze</w:t>
      </w:r>
    </w:p>
    <w:p w:rsidR="00520EFF" w:rsidRDefault="00520EFF" w:rsidP="00871B58">
      <w:pPr>
        <w:pStyle w:val="Akapitzlist"/>
        <w:numPr>
          <w:ilvl w:val="0"/>
          <w:numId w:val="1"/>
        </w:numPr>
      </w:pPr>
      <w:r>
        <w:t>Teoria perspektywy</w:t>
      </w:r>
    </w:p>
    <w:p w:rsidR="00520EFF" w:rsidRDefault="00520EFF" w:rsidP="00871B58">
      <w:pPr>
        <w:pStyle w:val="Akapitzlist"/>
        <w:numPr>
          <w:ilvl w:val="0"/>
          <w:numId w:val="1"/>
        </w:numPr>
      </w:pPr>
      <w:r>
        <w:t>Księgowanie umysłowe</w:t>
      </w:r>
    </w:p>
    <w:p w:rsidR="00520EFF" w:rsidRDefault="00520EFF" w:rsidP="00871B58">
      <w:pPr>
        <w:pStyle w:val="Akapitzlist"/>
        <w:numPr>
          <w:ilvl w:val="0"/>
          <w:numId w:val="1"/>
        </w:numPr>
      </w:pPr>
      <w:r>
        <w:t>Eksperymenty w ekonomii</w:t>
      </w:r>
    </w:p>
    <w:p w:rsidR="00520EFF" w:rsidRDefault="00520EFF" w:rsidP="00520EFF">
      <w:pPr>
        <w:pStyle w:val="Akapitzlist"/>
        <w:numPr>
          <w:ilvl w:val="0"/>
          <w:numId w:val="1"/>
        </w:numPr>
      </w:pPr>
      <w:r w:rsidRPr="00520EFF">
        <w:t xml:space="preserve">Ekonomia </w:t>
      </w:r>
      <w:r w:rsidR="0092733B" w:rsidRPr="00520EFF">
        <w:t>behawioralna</w:t>
      </w:r>
      <w:r w:rsidRPr="00520EFF">
        <w:t xml:space="preserve"> w kształtowaniu polityki rozwoju</w:t>
      </w:r>
    </w:p>
    <w:p w:rsidR="0092733B" w:rsidRDefault="0092733B" w:rsidP="0092733B"/>
    <w:p w:rsidR="0092733B" w:rsidRDefault="0092733B" w:rsidP="0092733B">
      <w:r>
        <w:t>Literatura:</w:t>
      </w:r>
    </w:p>
    <w:p w:rsidR="0092733B" w:rsidRDefault="0092733B" w:rsidP="0092733B">
      <w:r w:rsidRPr="00871B58">
        <w:t>Krzysztof Orlik</w:t>
      </w:r>
      <w:r>
        <w:t xml:space="preserve"> - Makroekonomia behawioralna jak wyjaśnić zjawiska makroekonomiczne z wykorzystaniem ekonomii behawioralnej</w:t>
      </w:r>
    </w:p>
    <w:p w:rsidR="0092733B" w:rsidRDefault="0092733B" w:rsidP="0092733B">
      <w:r>
        <w:t xml:space="preserve">Daniel </w:t>
      </w:r>
      <w:proofErr w:type="spellStart"/>
      <w:r>
        <w:t>Kahneman</w:t>
      </w:r>
      <w:proofErr w:type="spellEnd"/>
      <w:r>
        <w:t xml:space="preserve"> - </w:t>
      </w:r>
      <w:r w:rsidRPr="00520EFF">
        <w:t>Pułapki myślenia. O myśleniu szybkim i wolnym</w:t>
      </w:r>
    </w:p>
    <w:p w:rsidR="0092733B" w:rsidRDefault="0092733B" w:rsidP="0092733B">
      <w:r>
        <w:t xml:space="preserve">Richard </w:t>
      </w:r>
      <w:proofErr w:type="spellStart"/>
      <w:r>
        <w:t>Thaler</w:t>
      </w:r>
      <w:proofErr w:type="spellEnd"/>
      <w:r>
        <w:t xml:space="preserve"> - </w:t>
      </w:r>
      <w:r w:rsidRPr="0092733B">
        <w:t>Zachowania niepoprawne. Tworzenie ekonomii behawioralnej</w:t>
      </w:r>
    </w:p>
    <w:p w:rsidR="00F04618" w:rsidRDefault="00F04618">
      <w:r>
        <w:br w:type="page"/>
      </w:r>
    </w:p>
    <w:p w:rsidR="0092733B" w:rsidRDefault="008413D8" w:rsidP="0092733B">
      <w:r>
        <w:lastRenderedPageBreak/>
        <w:t>Teoria homo oeconomicus:</w:t>
      </w:r>
    </w:p>
    <w:p w:rsidR="008413D8" w:rsidRDefault="008413D8" w:rsidP="0092733B">
      <w:r>
        <w:t>precyzyjnie  odwzorowuje obraz ludzkich zachowań społecznych</w:t>
      </w:r>
    </w:p>
    <w:p w:rsidR="008413D8" w:rsidRDefault="008413D8" w:rsidP="0092733B">
      <w:r>
        <w:t xml:space="preserve">w uproszczony sposób </w:t>
      </w:r>
      <w:r>
        <w:t>odwzorowuje obraz ludzkich zachowań społecznych</w:t>
      </w:r>
    </w:p>
    <w:p w:rsidR="008413D8" w:rsidRDefault="008413D8" w:rsidP="008413D8">
      <w:r>
        <w:t>nie</w:t>
      </w:r>
      <w:r>
        <w:t xml:space="preserve"> odwzorowuje obraz</w:t>
      </w:r>
      <w:r>
        <w:t>u</w:t>
      </w:r>
      <w:r>
        <w:t xml:space="preserve"> ludzkich zachowań społecznych</w:t>
      </w:r>
    </w:p>
    <w:p w:rsidR="008413D8" w:rsidRDefault="008413D8" w:rsidP="008413D8"/>
    <w:p w:rsidR="008413D8" w:rsidRDefault="00972A3E" w:rsidP="008413D8">
      <w:r>
        <w:t>Który a</w:t>
      </w:r>
      <w:r w:rsidR="008413D8">
        <w:t>ksjomat mówi, że</w:t>
      </w:r>
      <w:r>
        <w:t xml:space="preserve"> </w:t>
      </w:r>
      <w:r w:rsidR="008413D8">
        <w:t xml:space="preserve">jeśli preferujemy Coca-Colę bardziej niż </w:t>
      </w:r>
      <w:proofErr w:type="spellStart"/>
      <w:r>
        <w:t>Fantę</w:t>
      </w:r>
      <w:proofErr w:type="spellEnd"/>
      <w:r w:rsidR="008413D8">
        <w:t xml:space="preserve">, a </w:t>
      </w:r>
      <w:proofErr w:type="spellStart"/>
      <w:r>
        <w:t>Fantę</w:t>
      </w:r>
      <w:proofErr w:type="spellEnd"/>
      <w:r>
        <w:t xml:space="preserve"> </w:t>
      </w:r>
      <w:r w:rsidR="008413D8">
        <w:t xml:space="preserve">bardziej niż </w:t>
      </w:r>
      <w:bookmarkStart w:id="0" w:name="_GoBack"/>
      <w:proofErr w:type="spellStart"/>
      <w:r>
        <w:t>Sprite</w:t>
      </w:r>
      <w:proofErr w:type="spellEnd"/>
      <w:r>
        <w:t xml:space="preserve"> </w:t>
      </w:r>
      <w:r w:rsidR="008413D8">
        <w:t xml:space="preserve"> </w:t>
      </w:r>
      <w:bookmarkEnd w:id="0"/>
    </w:p>
    <w:p w:rsidR="008413D8" w:rsidRDefault="008413D8" w:rsidP="008413D8"/>
    <w:p w:rsidR="008413D8" w:rsidRDefault="008413D8" w:rsidP="0092733B">
      <w:r w:rsidRPr="008413D8">
        <w:t>Skąpiec poznawczy</w:t>
      </w:r>
      <w:r>
        <w:t xml:space="preserve"> oznacz, że:</w:t>
      </w:r>
    </w:p>
    <w:p w:rsidR="008413D8" w:rsidRDefault="008413D8" w:rsidP="0092733B">
      <w:r>
        <w:t>ludzie niechętnie angażują swoje zasoby poznawcze</w:t>
      </w:r>
    </w:p>
    <w:p w:rsidR="008413D8" w:rsidRDefault="008413D8" w:rsidP="0092733B">
      <w:r>
        <w:t>ludzie niechętnie dzielą się zasobami poznawczymi z innymi</w:t>
      </w:r>
    </w:p>
    <w:p w:rsidR="008413D8" w:rsidRDefault="008413D8" w:rsidP="0092733B">
      <w:r>
        <w:t>obie odpowiedzi są poprawne</w:t>
      </w:r>
    </w:p>
    <w:p w:rsidR="008413D8" w:rsidRDefault="008413D8" w:rsidP="0092733B"/>
    <w:p w:rsidR="008413D8" w:rsidRDefault="008413D8" w:rsidP="0092733B">
      <w:r>
        <w:t xml:space="preserve">Wg teorie dwóch systemów D. </w:t>
      </w:r>
      <w:proofErr w:type="spellStart"/>
      <w:r>
        <w:t>Kahnemana</w:t>
      </w:r>
      <w:proofErr w:type="spellEnd"/>
      <w:r>
        <w:t>, za z</w:t>
      </w:r>
      <w:r w:rsidRPr="008413D8">
        <w:t>najdowanie trafnych posunięć szachowych lub strategii GO</w:t>
      </w:r>
      <w:r>
        <w:t xml:space="preserve"> odpowiada:</w:t>
      </w:r>
    </w:p>
    <w:p w:rsidR="008413D8" w:rsidRDefault="008413D8" w:rsidP="0092733B">
      <w:r>
        <w:t>system 1 (myślenie wolne)</w:t>
      </w:r>
    </w:p>
    <w:p w:rsidR="008413D8" w:rsidRDefault="008413D8" w:rsidP="0092733B">
      <w:r>
        <w:t>system 2 (myślenie szybkie)</w:t>
      </w:r>
    </w:p>
    <w:p w:rsidR="008413D8" w:rsidRDefault="008413D8" w:rsidP="0092733B">
      <w:r>
        <w:t>oba system w jednakowym zakresie</w:t>
      </w:r>
    </w:p>
    <w:sectPr w:rsidR="0084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547"/>
    <w:multiLevelType w:val="hybridMultilevel"/>
    <w:tmpl w:val="C180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58"/>
    <w:rsid w:val="00520EFF"/>
    <w:rsid w:val="008413D8"/>
    <w:rsid w:val="00871B58"/>
    <w:rsid w:val="0092733B"/>
    <w:rsid w:val="00972A3E"/>
    <w:rsid w:val="00EF653D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508"/>
  <w15:chartTrackingRefBased/>
  <w15:docId w15:val="{72058BED-104E-4126-81AD-35528D2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Tomasz Poskrobko</cp:lastModifiedBy>
  <cp:revision>1</cp:revision>
  <dcterms:created xsi:type="dcterms:W3CDTF">2019-01-27T20:40:00Z</dcterms:created>
  <dcterms:modified xsi:type="dcterms:W3CDTF">2019-01-27T22:45:00Z</dcterms:modified>
</cp:coreProperties>
</file>