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E5" w:rsidRDefault="006962E5" w:rsidP="006962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studiów doktoranckich obowiąz</w:t>
      </w:r>
      <w:r w:rsidR="00A13416">
        <w:rPr>
          <w:rFonts w:ascii="Times New Roman" w:hAnsi="Times New Roman" w:cs="Times New Roman"/>
          <w:b/>
          <w:sz w:val="24"/>
          <w:szCs w:val="24"/>
        </w:rPr>
        <w:t>ujący od roku akademickiego 2017/2018</w:t>
      </w:r>
      <w:bookmarkStart w:id="0" w:name="_GoBack"/>
      <w:bookmarkEnd w:id="0"/>
    </w:p>
    <w:p w:rsidR="006962E5" w:rsidRDefault="006962E5" w:rsidP="0069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doktoranckich stacjonarnych</w:t>
      </w:r>
    </w:p>
    <w:p w:rsidR="006962E5" w:rsidRDefault="006962E5" w:rsidP="0069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doktoranckich (III stopnia)</w:t>
      </w:r>
    </w:p>
    <w:p w:rsidR="006962E5" w:rsidRDefault="006962E5" w:rsidP="006962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doktoranckie w zakresie ekonomii</w:t>
      </w:r>
    </w:p>
    <w:p w:rsidR="006962E5" w:rsidRPr="00A13416" w:rsidRDefault="006962E5" w:rsidP="0069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16">
        <w:rPr>
          <w:rFonts w:ascii="Times New Roman" w:hAnsi="Times New Roman" w:cs="Times New Roman"/>
          <w:b/>
          <w:sz w:val="24"/>
          <w:szCs w:val="24"/>
        </w:rPr>
        <w:t>I rok</w:t>
      </w:r>
    </w:p>
    <w:p w:rsidR="006962E5" w:rsidRDefault="006962E5" w:rsidP="006962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13416">
        <w:rPr>
          <w:rFonts w:ascii="Times New Roman" w:hAnsi="Times New Roman" w:cs="Times New Roman"/>
          <w:b/>
          <w:sz w:val="24"/>
          <w:szCs w:val="24"/>
        </w:rPr>
        <w:t>Forma studiów: stacjonarne</w:t>
      </w:r>
    </w:p>
    <w:tbl>
      <w:tblPr>
        <w:tblW w:w="51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34"/>
        <w:gridCol w:w="300"/>
        <w:gridCol w:w="300"/>
        <w:gridCol w:w="487"/>
        <w:gridCol w:w="300"/>
        <w:gridCol w:w="727"/>
        <w:gridCol w:w="349"/>
        <w:gridCol w:w="525"/>
        <w:gridCol w:w="727"/>
        <w:gridCol w:w="371"/>
        <w:gridCol w:w="505"/>
        <w:gridCol w:w="1020"/>
        <w:gridCol w:w="742"/>
      </w:tblGrid>
      <w:tr w:rsidR="006962E5" w:rsidTr="003E14EA">
        <w:trPr>
          <w:tblCellSpacing w:w="15" w:type="dxa"/>
        </w:trPr>
        <w:tc>
          <w:tcPr>
            <w:tcW w:w="10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/I/</w:t>
            </w:r>
          </w:p>
        </w:tc>
        <w:tc>
          <w:tcPr>
            <w:tcW w:w="8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/II/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6962E5" w:rsidTr="003E14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myśli  ekonomicznej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Nauka o kreowaniu wiedzy </w:t>
            </w: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warsztat naukowca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Metodologia ekonomii głównego nurtu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Metodologia ekonomii heterodoksyjnej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3E14EA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AA3F8D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A13416" w:rsidRDefault="00AA3F8D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Etyka pracy naukowej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</w:t>
            </w:r>
          </w:p>
        </w:tc>
      </w:tr>
      <w:tr w:rsidR="00AA3F8D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A13416" w:rsidRDefault="00AA3F8D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Ochrona własności intelektualnej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F8D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Dydaktyka Ekonomii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AA3F8D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714D2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A13416" w:rsidRDefault="00D714D2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Język angielski w badaniach ekonomicznych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D2" w:rsidRPr="00D714D2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962E5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 Doktorskie</w:t>
            </w:r>
            <w:r w:rsidRPr="00A1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962E5" w:rsidRPr="00D714D2" w:rsidTr="003E14EA">
        <w:trPr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D714D2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6962E5" w:rsidTr="003E14EA">
        <w:trPr>
          <w:trHeight w:val="370"/>
          <w:tblCellSpacing w:w="15" w:type="dxa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Pr="00A13416" w:rsidRDefault="006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A13416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6962E5" w:rsidP="00A13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E5" w:rsidRDefault="00D714D2" w:rsidP="00A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</w:tbl>
    <w:p w:rsidR="00370C31" w:rsidRDefault="00370C31"/>
    <w:sectPr w:rsidR="0037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5"/>
    <w:rsid w:val="00370C31"/>
    <w:rsid w:val="003E14EA"/>
    <w:rsid w:val="006962E5"/>
    <w:rsid w:val="00A13416"/>
    <w:rsid w:val="00AA3F8D"/>
    <w:rsid w:val="00D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0DB5-4CA1-4F1C-9EAB-FD78935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2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2016-11-04T07:20:00Z</dcterms:created>
  <dcterms:modified xsi:type="dcterms:W3CDTF">2017-07-31T13:06:00Z</dcterms:modified>
</cp:coreProperties>
</file>