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95931" w14:textId="77777777" w:rsidR="00D3269A" w:rsidRPr="00D3269A" w:rsidRDefault="00D3269A" w:rsidP="00D3269A">
      <w:pPr>
        <w:pStyle w:val="Default"/>
        <w:rPr>
          <w:sz w:val="18"/>
          <w:szCs w:val="18"/>
        </w:rPr>
      </w:pPr>
      <w:r w:rsidRPr="00D3269A">
        <w:rPr>
          <w:sz w:val="18"/>
          <w:szCs w:val="18"/>
        </w:rPr>
        <w:tab/>
      </w:r>
      <w:r w:rsidRPr="00D3269A">
        <w:rPr>
          <w:sz w:val="18"/>
          <w:szCs w:val="18"/>
        </w:rPr>
        <w:tab/>
      </w:r>
      <w:r w:rsidRPr="00D3269A">
        <w:rPr>
          <w:sz w:val="18"/>
          <w:szCs w:val="18"/>
        </w:rPr>
        <w:tab/>
      </w:r>
    </w:p>
    <w:tbl>
      <w:tblPr>
        <w:tblW w:w="9386" w:type="dxa"/>
        <w:tblInd w:w="64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86"/>
      </w:tblGrid>
      <w:tr w:rsidR="00887049" w14:paraId="71CD40B8" w14:textId="77777777" w:rsidTr="00887049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3C6842" w14:textId="77777777" w:rsidR="00887049" w:rsidRDefault="008870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Załącznik nr 1</w:t>
            </w:r>
          </w:p>
          <w:p w14:paraId="20788285" w14:textId="77777777" w:rsidR="00887049" w:rsidRDefault="008870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do Uchwały nr 138/RW/III/26</w:t>
            </w:r>
          </w:p>
          <w:p w14:paraId="4A33FA4A" w14:textId="77777777" w:rsidR="00887049" w:rsidRDefault="008870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Rady Wydziału Ekonomii i Finansów</w:t>
            </w:r>
          </w:p>
          <w:p w14:paraId="4715B7C8" w14:textId="77777777" w:rsidR="00887049" w:rsidRDefault="008870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z dnia 09.03.2026 r.</w:t>
            </w:r>
          </w:p>
        </w:tc>
      </w:tr>
    </w:tbl>
    <w:p w14:paraId="4DB4782A" w14:textId="20D7472D" w:rsidR="00C3211F" w:rsidRPr="00D3269A" w:rsidRDefault="00887049" w:rsidP="00887049">
      <w:pPr>
        <w:spacing w:after="0" w:line="240" w:lineRule="auto"/>
        <w:ind w:left="2124"/>
        <w:jc w:val="right"/>
        <w:rPr>
          <w:rFonts w:ascii="Arial" w:eastAsia="Calibri" w:hAnsi="Arial" w:cs="Arial"/>
          <w:color w:val="FF0000"/>
          <w:sz w:val="16"/>
          <w:szCs w:val="16"/>
        </w:rPr>
      </w:pPr>
      <w:r>
        <w:rPr>
          <w:rFonts w:ascii="Arial" w:eastAsia="Calibri" w:hAnsi="Arial" w:cs="Arial"/>
          <w:color w:val="FF0000"/>
          <w:sz w:val="16"/>
          <w:szCs w:val="16"/>
        </w:rPr>
        <w:tab/>
      </w:r>
      <w:r>
        <w:rPr>
          <w:rFonts w:ascii="Arial" w:eastAsia="Calibri" w:hAnsi="Arial" w:cs="Arial"/>
          <w:color w:val="FF0000"/>
          <w:sz w:val="16"/>
          <w:szCs w:val="16"/>
        </w:rPr>
        <w:tab/>
      </w:r>
    </w:p>
    <w:p w14:paraId="1F72CB8F" w14:textId="77777777" w:rsidR="00530E83" w:rsidRPr="00D3269A" w:rsidRDefault="00530E83" w:rsidP="004E74B6">
      <w:pPr>
        <w:spacing w:after="0" w:line="240" w:lineRule="auto"/>
        <w:jc w:val="right"/>
        <w:rPr>
          <w:rFonts w:ascii="Arial" w:eastAsia="Calibri" w:hAnsi="Arial" w:cs="Arial"/>
          <w:color w:val="FF0000"/>
          <w:sz w:val="16"/>
          <w:szCs w:val="16"/>
        </w:rPr>
      </w:pPr>
    </w:p>
    <w:p w14:paraId="11F800CC" w14:textId="77777777" w:rsidR="00530E83" w:rsidRPr="00D3269A" w:rsidRDefault="00530E83" w:rsidP="004E74B6">
      <w:pPr>
        <w:spacing w:after="0" w:line="240" w:lineRule="auto"/>
        <w:jc w:val="right"/>
        <w:rPr>
          <w:rFonts w:ascii="Arial" w:eastAsia="Calibri" w:hAnsi="Arial" w:cs="Arial"/>
          <w:color w:val="FF0000"/>
          <w:sz w:val="16"/>
          <w:szCs w:val="16"/>
        </w:rPr>
      </w:pPr>
    </w:p>
    <w:p w14:paraId="72434F66" w14:textId="77777777" w:rsidR="00C3211F" w:rsidRPr="00D3269A" w:rsidRDefault="00C3211F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49EC3A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3269A">
        <w:rPr>
          <w:rFonts w:ascii="Arial" w:hAnsi="Arial" w:cs="Arial"/>
          <w:sz w:val="26"/>
          <w:szCs w:val="26"/>
        </w:rPr>
        <w:t>PROGRAM STUDIÓW</w:t>
      </w:r>
    </w:p>
    <w:p w14:paraId="7DF81D65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3269A">
        <w:rPr>
          <w:rFonts w:ascii="Arial" w:hAnsi="Arial" w:cs="Arial"/>
          <w:b/>
          <w:bCs/>
          <w:sz w:val="26"/>
          <w:szCs w:val="26"/>
        </w:rPr>
        <w:t>Kierunek studiów</w:t>
      </w:r>
      <w:r w:rsidRPr="00D3269A">
        <w:rPr>
          <w:rFonts w:ascii="Arial" w:hAnsi="Arial" w:cs="Arial"/>
          <w:sz w:val="26"/>
          <w:szCs w:val="26"/>
        </w:rPr>
        <w:t>: ekonomia</w:t>
      </w:r>
    </w:p>
    <w:p w14:paraId="328CB1F7" w14:textId="2AA2D29D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3269A">
        <w:rPr>
          <w:rFonts w:ascii="Arial" w:hAnsi="Arial" w:cs="Arial"/>
          <w:sz w:val="26"/>
          <w:szCs w:val="26"/>
        </w:rPr>
        <w:t xml:space="preserve">Obowiązuje od roku akademickiego: </w:t>
      </w:r>
      <w:r w:rsidRPr="00887049">
        <w:rPr>
          <w:rFonts w:ascii="Arial" w:hAnsi="Arial" w:cs="Arial"/>
          <w:sz w:val="26"/>
          <w:szCs w:val="26"/>
        </w:rPr>
        <w:t>202</w:t>
      </w:r>
      <w:r w:rsidR="00B47E50" w:rsidRPr="00887049">
        <w:rPr>
          <w:rFonts w:ascii="Arial" w:hAnsi="Arial" w:cs="Arial"/>
          <w:sz w:val="26"/>
          <w:szCs w:val="26"/>
        </w:rPr>
        <w:t>6</w:t>
      </w:r>
      <w:r w:rsidRPr="00887049">
        <w:rPr>
          <w:rFonts w:ascii="Arial" w:hAnsi="Arial" w:cs="Arial"/>
          <w:sz w:val="26"/>
          <w:szCs w:val="26"/>
        </w:rPr>
        <w:t>/202</w:t>
      </w:r>
      <w:r w:rsidR="00B47E50" w:rsidRPr="00887049">
        <w:rPr>
          <w:rFonts w:ascii="Arial" w:hAnsi="Arial" w:cs="Arial"/>
          <w:sz w:val="26"/>
          <w:szCs w:val="26"/>
        </w:rPr>
        <w:t>7</w:t>
      </w:r>
      <w:r w:rsidRPr="00887049">
        <w:rPr>
          <w:rFonts w:ascii="Arial" w:hAnsi="Arial" w:cs="Arial"/>
          <w:sz w:val="26"/>
          <w:szCs w:val="26"/>
        </w:rPr>
        <w:t xml:space="preserve"> </w:t>
      </w:r>
    </w:p>
    <w:p w14:paraId="5A941763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5215D1" w14:textId="77777777" w:rsidR="00377713" w:rsidRPr="00D3269A" w:rsidRDefault="00377713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1BDF80" w14:textId="77777777" w:rsidR="00377713" w:rsidRPr="00D3269A" w:rsidRDefault="00377713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59EC9D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3269A">
        <w:rPr>
          <w:rFonts w:ascii="Arial" w:hAnsi="Arial" w:cs="Arial"/>
          <w:b/>
          <w:bCs/>
          <w:sz w:val="22"/>
          <w:szCs w:val="22"/>
        </w:rPr>
        <w:t>Część I. Informacje ogólne.</w:t>
      </w:r>
    </w:p>
    <w:p w14:paraId="5AD74F4D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1. Nazwa jednostki prowadzącej kształcenie: Wydział Ekonomii i Finansów</w:t>
      </w:r>
    </w:p>
    <w:p w14:paraId="110A1804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2. Poziom kształcenia: II stopień</w:t>
      </w:r>
    </w:p>
    <w:p w14:paraId="4B47F92A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3. Profil kształcenia: </w:t>
      </w:r>
      <w:proofErr w:type="spellStart"/>
      <w:r w:rsidRPr="00D3269A">
        <w:rPr>
          <w:rFonts w:ascii="Arial" w:hAnsi="Arial" w:cs="Arial"/>
          <w:sz w:val="22"/>
          <w:szCs w:val="22"/>
        </w:rPr>
        <w:t>ogólnoakademicki</w:t>
      </w:r>
      <w:proofErr w:type="spellEnd"/>
    </w:p>
    <w:p w14:paraId="232EA470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4. Liczba semestrów: 4</w:t>
      </w:r>
    </w:p>
    <w:p w14:paraId="4F6730E8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5. Łączna liczba punktów ECTS konieczna do ukończenia studiów: </w:t>
      </w:r>
      <w:r w:rsidR="009D4937" w:rsidRPr="00D3269A">
        <w:rPr>
          <w:rFonts w:ascii="Arial" w:hAnsi="Arial" w:cs="Arial"/>
          <w:b/>
          <w:bCs/>
          <w:sz w:val="22"/>
          <w:szCs w:val="22"/>
        </w:rPr>
        <w:t>90</w:t>
      </w:r>
    </w:p>
    <w:p w14:paraId="44CC146A" w14:textId="2095CAB1" w:rsidR="00940FD4" w:rsidRPr="008438E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6. Łączna liczba godzin zajęć konieczna do ukończenia studiów: </w:t>
      </w:r>
      <w:r w:rsidR="00E3453C">
        <w:rPr>
          <w:rFonts w:ascii="Arial" w:hAnsi="Arial" w:cs="Arial"/>
          <w:b/>
          <w:sz w:val="22"/>
          <w:szCs w:val="22"/>
        </w:rPr>
        <w:t>989</w:t>
      </w:r>
      <w:r w:rsidR="00E41B19">
        <w:rPr>
          <w:rFonts w:ascii="Arial" w:hAnsi="Arial" w:cs="Arial"/>
          <w:b/>
          <w:bCs/>
          <w:sz w:val="22"/>
          <w:szCs w:val="22"/>
        </w:rPr>
        <w:t xml:space="preserve"> /</w:t>
      </w:r>
      <w:r w:rsidR="00E41B19" w:rsidRPr="00887049">
        <w:rPr>
          <w:rFonts w:ascii="Arial" w:hAnsi="Arial" w:cs="Arial"/>
          <w:b/>
          <w:bCs/>
          <w:sz w:val="22"/>
          <w:szCs w:val="22"/>
        </w:rPr>
        <w:t xml:space="preserve"> </w:t>
      </w:r>
      <w:r w:rsidR="008438EA" w:rsidRPr="00887049">
        <w:rPr>
          <w:rFonts w:ascii="Arial" w:hAnsi="Arial" w:cs="Arial"/>
          <w:b/>
          <w:bCs/>
          <w:sz w:val="22"/>
          <w:szCs w:val="22"/>
        </w:rPr>
        <w:t>542</w:t>
      </w:r>
    </w:p>
    <w:p w14:paraId="65B7C931" w14:textId="7FE4F4FA" w:rsidR="00EC4446" w:rsidRDefault="00F34AE1" w:rsidP="00EC44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Zaopiniowano na </w:t>
      </w:r>
      <w:r w:rsidR="00EC444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adzie </w:t>
      </w:r>
      <w:r w:rsidR="00EC4446">
        <w:rPr>
          <w:rFonts w:ascii="Arial" w:hAnsi="Arial" w:cs="Arial"/>
          <w:sz w:val="22"/>
          <w:szCs w:val="22"/>
        </w:rPr>
        <w:t>w</w:t>
      </w:r>
      <w:r w:rsidR="00940FD4" w:rsidRPr="00D3269A">
        <w:rPr>
          <w:rFonts w:ascii="Arial" w:hAnsi="Arial" w:cs="Arial"/>
          <w:sz w:val="22"/>
          <w:szCs w:val="22"/>
        </w:rPr>
        <w:t xml:space="preserve">ydziału w dniu: </w:t>
      </w:r>
      <w:r w:rsidR="00887049">
        <w:rPr>
          <w:rFonts w:ascii="Arial" w:hAnsi="Arial" w:cs="Arial"/>
          <w:sz w:val="22"/>
          <w:szCs w:val="22"/>
        </w:rPr>
        <w:t>09.03.2026 r.</w:t>
      </w:r>
    </w:p>
    <w:p w14:paraId="516C9E45" w14:textId="77777777" w:rsidR="00D035F3" w:rsidRDefault="00EC4446" w:rsidP="00D035F3">
      <w:pPr>
        <w:tabs>
          <w:tab w:val="left" w:pos="567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EC4446">
        <w:rPr>
          <w:rFonts w:ascii="Arial" w:hAnsi="Arial" w:cs="Arial"/>
          <w:sz w:val="22"/>
          <w:szCs w:val="22"/>
        </w:rPr>
        <w:t>Kod Międzynarodowej Standardowej Klasyfikacji Edukacji (ISCED): ISCED 7</w:t>
      </w:r>
      <w:r w:rsidR="00D035F3">
        <w:rPr>
          <w:rFonts w:ascii="Arial" w:hAnsi="Arial" w:cs="Arial"/>
          <w:sz w:val="22"/>
          <w:szCs w:val="22"/>
        </w:rPr>
        <w:t xml:space="preserve"> (</w:t>
      </w:r>
      <w:r w:rsidR="00D035F3" w:rsidRPr="00805C5E">
        <w:rPr>
          <w:rFonts w:ascii="Arial" w:hAnsi="Arial" w:cs="Arial"/>
          <w:sz w:val="22"/>
          <w:szCs w:val="22"/>
        </w:rPr>
        <w:t xml:space="preserve">0311 </w:t>
      </w:r>
      <w:proofErr w:type="spellStart"/>
      <w:r w:rsidR="00D035F3" w:rsidRPr="00805C5E">
        <w:rPr>
          <w:rFonts w:ascii="Arial" w:hAnsi="Arial" w:cs="Arial"/>
          <w:sz w:val="22"/>
          <w:szCs w:val="22"/>
        </w:rPr>
        <w:t>Economics</w:t>
      </w:r>
      <w:proofErr w:type="spellEnd"/>
      <w:r w:rsidR="00D035F3">
        <w:rPr>
          <w:rFonts w:ascii="Arial" w:hAnsi="Arial" w:cs="Arial"/>
          <w:sz w:val="22"/>
          <w:szCs w:val="22"/>
        </w:rPr>
        <w:t>)</w:t>
      </w:r>
      <w:r w:rsidR="00D035F3" w:rsidRPr="00805C5E">
        <w:rPr>
          <w:rFonts w:ascii="Arial" w:hAnsi="Arial" w:cs="Arial"/>
          <w:sz w:val="22"/>
          <w:szCs w:val="22"/>
        </w:rPr>
        <w:t xml:space="preserve"> </w:t>
      </w:r>
    </w:p>
    <w:p w14:paraId="53B44507" w14:textId="37EE56B9" w:rsidR="00940FD4" w:rsidRPr="00D3269A" w:rsidRDefault="00EC4446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940FD4" w:rsidRPr="00D3269A">
        <w:rPr>
          <w:rFonts w:ascii="Arial" w:hAnsi="Arial" w:cs="Arial"/>
          <w:sz w:val="22"/>
          <w:szCs w:val="22"/>
        </w:rPr>
        <w:t>Wskazanie dyscypliny wiodącej, w której będzie uzyskiwana ponad połowa efektów uczenia się oraz procentowy udział poszczególnych dyscyplin, w ramach których będą uzyskiwane efekty uczenia się określone w programie studiów:</w:t>
      </w:r>
    </w:p>
    <w:p w14:paraId="45C90B3D" w14:textId="77777777" w:rsidR="00377713" w:rsidRPr="00D3269A" w:rsidRDefault="00377713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17"/>
        <w:gridCol w:w="5469"/>
      </w:tblGrid>
      <w:tr w:rsidR="00940FD4" w:rsidRPr="00D3269A" w14:paraId="1C23A640" w14:textId="77777777" w:rsidTr="004B1AB2">
        <w:tc>
          <w:tcPr>
            <w:tcW w:w="2055" w:type="pct"/>
            <w:vAlign w:val="bottom"/>
          </w:tcPr>
          <w:p w14:paraId="4CC0FA00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w w:val="99"/>
                <w:sz w:val="22"/>
                <w:szCs w:val="22"/>
              </w:rPr>
              <w:t>Nazwa dyscypliny wiodącej</w:t>
            </w:r>
          </w:p>
        </w:tc>
        <w:tc>
          <w:tcPr>
            <w:tcW w:w="2945" w:type="pct"/>
            <w:vAlign w:val="bottom"/>
          </w:tcPr>
          <w:p w14:paraId="2243BFD9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w w:val="99"/>
                <w:sz w:val="22"/>
                <w:szCs w:val="22"/>
              </w:rPr>
              <w:t>Procentowy udział dyscypliny wiodącej</w:t>
            </w:r>
          </w:p>
        </w:tc>
      </w:tr>
      <w:tr w:rsidR="00940FD4" w:rsidRPr="00D3269A" w14:paraId="4BD7B9BF" w14:textId="77777777" w:rsidTr="004B1AB2">
        <w:tc>
          <w:tcPr>
            <w:tcW w:w="2055" w:type="pct"/>
            <w:vAlign w:val="bottom"/>
          </w:tcPr>
          <w:p w14:paraId="1EADA47E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ekonomia i finanse</w:t>
            </w:r>
          </w:p>
        </w:tc>
        <w:tc>
          <w:tcPr>
            <w:tcW w:w="2945" w:type="pct"/>
            <w:vAlign w:val="bottom"/>
          </w:tcPr>
          <w:p w14:paraId="068C34F1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100%</w:t>
            </w:r>
          </w:p>
        </w:tc>
      </w:tr>
      <w:tr w:rsidR="00940FD4" w:rsidRPr="00D3269A" w14:paraId="2F5DF983" w14:textId="77777777" w:rsidTr="004B1AB2">
        <w:tc>
          <w:tcPr>
            <w:tcW w:w="2055" w:type="pct"/>
          </w:tcPr>
          <w:p w14:paraId="2DFDB712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sz w:val="22"/>
                <w:szCs w:val="22"/>
              </w:rPr>
              <w:t>Nazwa poszczególnych dyscyplin</w:t>
            </w:r>
          </w:p>
        </w:tc>
        <w:tc>
          <w:tcPr>
            <w:tcW w:w="2945" w:type="pct"/>
          </w:tcPr>
          <w:p w14:paraId="7964E97B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sz w:val="22"/>
                <w:szCs w:val="22"/>
              </w:rPr>
              <w:t>Procentowy udział poszczególnych dyscyplin</w:t>
            </w:r>
          </w:p>
        </w:tc>
      </w:tr>
      <w:tr w:rsidR="00940FD4" w:rsidRPr="00D3269A" w14:paraId="2FFE198D" w14:textId="77777777" w:rsidTr="004B1AB2">
        <w:tc>
          <w:tcPr>
            <w:tcW w:w="2055" w:type="pct"/>
          </w:tcPr>
          <w:p w14:paraId="4339EABC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945" w:type="pct"/>
          </w:tcPr>
          <w:p w14:paraId="1FEF0777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40FD4" w:rsidRPr="00D3269A" w14:paraId="00F875F5" w14:textId="77777777" w:rsidTr="004B1AB2">
        <w:tc>
          <w:tcPr>
            <w:tcW w:w="2055" w:type="pct"/>
          </w:tcPr>
          <w:p w14:paraId="42270E57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945" w:type="pct"/>
          </w:tcPr>
          <w:p w14:paraId="6F5DEA75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100%</w:t>
            </w:r>
          </w:p>
        </w:tc>
      </w:tr>
    </w:tbl>
    <w:p w14:paraId="56D1D766" w14:textId="77777777" w:rsidR="00940FD4" w:rsidRPr="00D3269A" w:rsidRDefault="00940FD4" w:rsidP="00E64329">
      <w:pPr>
        <w:rPr>
          <w:rFonts w:ascii="Arial" w:eastAsia="Times New Roman" w:hAnsi="Arial" w:cs="Arial"/>
          <w:b/>
        </w:rPr>
      </w:pPr>
    </w:p>
    <w:p w14:paraId="4B414204" w14:textId="77777777" w:rsidR="00E64329" w:rsidRPr="00D3269A" w:rsidRDefault="00E64329" w:rsidP="00CC520A">
      <w:pPr>
        <w:spacing w:after="0"/>
        <w:rPr>
          <w:rFonts w:ascii="Arial" w:hAnsi="Arial" w:cs="Arial"/>
          <w:sz w:val="22"/>
          <w:szCs w:val="22"/>
        </w:rPr>
      </w:pPr>
      <w:r w:rsidRPr="00D3269A">
        <w:rPr>
          <w:rFonts w:ascii="Arial" w:eastAsia="Times New Roman" w:hAnsi="Arial" w:cs="Arial"/>
          <w:b/>
          <w:sz w:val="22"/>
          <w:szCs w:val="22"/>
        </w:rPr>
        <w:t>Część II. Efekty uczenia się.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9"/>
        <w:gridCol w:w="1597"/>
        <w:gridCol w:w="5950"/>
      </w:tblGrid>
      <w:tr w:rsidR="000C66EB" w:rsidRPr="00D3269A" w14:paraId="263CA190" w14:textId="77777777" w:rsidTr="00F00F16">
        <w:trPr>
          <w:trHeight w:val="1031"/>
        </w:trPr>
        <w:tc>
          <w:tcPr>
            <w:tcW w:w="936" w:type="pct"/>
          </w:tcPr>
          <w:p w14:paraId="218E7037" w14:textId="77777777" w:rsidR="000C66EB" w:rsidRPr="00D3269A" w:rsidRDefault="000C66EB" w:rsidP="00940F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 xml:space="preserve">Symbol opisu charakterystyk drugiego stopnia PRK </w:t>
            </w:r>
          </w:p>
        </w:tc>
        <w:tc>
          <w:tcPr>
            <w:tcW w:w="860" w:type="pct"/>
          </w:tcPr>
          <w:p w14:paraId="7073C2DF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7DD80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Symbol efektu uczenia się</w:t>
            </w:r>
          </w:p>
        </w:tc>
        <w:tc>
          <w:tcPr>
            <w:tcW w:w="3204" w:type="pct"/>
          </w:tcPr>
          <w:p w14:paraId="5CC92DF9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F58552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0868CA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OPIS EFEKTU UCZENIA SIĘ</w:t>
            </w:r>
          </w:p>
          <w:p w14:paraId="77A8EA97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66EB" w:rsidRPr="00D3269A" w14:paraId="758640B5" w14:textId="77777777" w:rsidTr="000C66EB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F0ECAC7" w14:textId="77777777" w:rsidR="000C66EB" w:rsidRPr="00D3269A" w:rsidRDefault="000C66EB" w:rsidP="006C37C1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WIEDZA, absolwent zna i rozumie:</w:t>
            </w:r>
          </w:p>
        </w:tc>
      </w:tr>
      <w:tr w:rsidR="000C66EB" w:rsidRPr="00D3269A" w14:paraId="76AC6ED2" w14:textId="77777777" w:rsidTr="00F00F16">
        <w:tc>
          <w:tcPr>
            <w:tcW w:w="936" w:type="pct"/>
            <w:vMerge w:val="restart"/>
            <w:vAlign w:val="center"/>
          </w:tcPr>
          <w:p w14:paraId="3A6D48E1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P7S_WG</w:t>
            </w:r>
          </w:p>
        </w:tc>
        <w:tc>
          <w:tcPr>
            <w:tcW w:w="860" w:type="pct"/>
            <w:vAlign w:val="center"/>
          </w:tcPr>
          <w:p w14:paraId="0D91B396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KP7_WG1</w:t>
            </w:r>
          </w:p>
        </w:tc>
        <w:tc>
          <w:tcPr>
            <w:tcW w:w="3204" w:type="pct"/>
            <w:vAlign w:val="center"/>
          </w:tcPr>
          <w:p w14:paraId="29A33EC9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w pogłębionym stopniu kluczowe zagadnienia</w:t>
            </w:r>
            <w:r w:rsidR="00880796" w:rsidRPr="00D3269A">
              <w:rPr>
                <w:rFonts w:ascii="Arial" w:hAnsi="Arial" w:cs="Arial"/>
                <w:color w:val="000000"/>
                <w:sz w:val="20"/>
                <w:szCs w:val="20"/>
              </w:rPr>
              <w:t>, teorie z zakresu ekonomii i finansów</w:t>
            </w:r>
          </w:p>
        </w:tc>
      </w:tr>
      <w:tr w:rsidR="000C66EB" w:rsidRPr="00D3269A" w14:paraId="493E5B58" w14:textId="77777777" w:rsidTr="00F00F16">
        <w:tc>
          <w:tcPr>
            <w:tcW w:w="936" w:type="pct"/>
            <w:vMerge/>
            <w:vAlign w:val="center"/>
          </w:tcPr>
          <w:p w14:paraId="50246B45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0340F02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KP7_WG2</w:t>
            </w:r>
          </w:p>
        </w:tc>
        <w:tc>
          <w:tcPr>
            <w:tcW w:w="3204" w:type="pct"/>
            <w:vAlign w:val="center"/>
          </w:tcPr>
          <w:p w14:paraId="08308A82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 pogłębionym stopniu </w:t>
            </w:r>
            <w:r w:rsidR="00CA797E" w:rsidRPr="00D3269A">
              <w:rPr>
                <w:rFonts w:ascii="Arial" w:hAnsi="Arial" w:cs="Arial"/>
                <w:color w:val="000000"/>
                <w:sz w:val="20"/>
                <w:szCs w:val="20"/>
              </w:rPr>
              <w:t>specyfikę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struktur i instytucj</w:t>
            </w:r>
            <w:r w:rsidR="00CA797E" w:rsidRPr="00D3269A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gospodarczych, zależności występujących między nimi</w:t>
            </w:r>
            <w:r w:rsidR="00E821D8" w:rsidRPr="00D3269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w tym w ujęciu międzynarodowym i systemowym</w:t>
            </w:r>
          </w:p>
        </w:tc>
      </w:tr>
      <w:tr w:rsidR="000C66EB" w:rsidRPr="00D3269A" w14:paraId="7C66F3EA" w14:textId="77777777" w:rsidTr="00F00F16">
        <w:tc>
          <w:tcPr>
            <w:tcW w:w="936" w:type="pct"/>
            <w:vMerge/>
            <w:vAlign w:val="center"/>
          </w:tcPr>
          <w:p w14:paraId="784308B2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3EB18AAD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KP7_WG3</w:t>
            </w:r>
          </w:p>
        </w:tc>
        <w:tc>
          <w:tcPr>
            <w:tcW w:w="3204" w:type="pct"/>
            <w:vAlign w:val="center"/>
          </w:tcPr>
          <w:p w14:paraId="3C21EBFC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w pogłębionym stopniu </w:t>
            </w:r>
            <w:r w:rsidR="00426E30" w:rsidRPr="00D3269A">
              <w:rPr>
                <w:rFonts w:ascii="Arial" w:hAnsi="Arial" w:cs="Arial"/>
                <w:sz w:val="20"/>
                <w:szCs w:val="20"/>
              </w:rPr>
              <w:t>istotę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relacji gospodarczych oraz rządzących nimi prawidłowości w ujęciu mikro- i makroekonomicznym </w:t>
            </w:r>
          </w:p>
        </w:tc>
      </w:tr>
      <w:tr w:rsidR="000C66EB" w:rsidRPr="00D3269A" w14:paraId="271B89B8" w14:textId="77777777" w:rsidTr="00F00F16">
        <w:tc>
          <w:tcPr>
            <w:tcW w:w="936" w:type="pct"/>
            <w:vMerge/>
            <w:vAlign w:val="center"/>
          </w:tcPr>
          <w:p w14:paraId="14A86241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1ACE1009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KP7_WG4</w:t>
            </w:r>
          </w:p>
        </w:tc>
        <w:tc>
          <w:tcPr>
            <w:tcW w:w="3204" w:type="pct"/>
            <w:vAlign w:val="center"/>
          </w:tcPr>
          <w:p w14:paraId="6E49FA7D" w14:textId="77777777" w:rsidR="000C66EB" w:rsidRPr="00D3269A" w:rsidRDefault="000C66EB" w:rsidP="00D326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w pogłębionym stopniu </w:t>
            </w:r>
            <w:r w:rsidR="003C540E" w:rsidRPr="00D3269A">
              <w:rPr>
                <w:rFonts w:ascii="Arial" w:hAnsi="Arial" w:cs="Arial"/>
                <w:color w:val="000000"/>
                <w:sz w:val="20"/>
                <w:szCs w:val="20"/>
              </w:rPr>
              <w:t>istotę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więzi społeczno-ekonomicznych </w:t>
            </w:r>
            <w:r w:rsidR="008D4FE0" w:rsidRPr="00D3269A">
              <w:rPr>
                <w:rFonts w:ascii="Arial" w:hAnsi="Arial" w:cs="Arial"/>
                <w:color w:val="000000"/>
                <w:sz w:val="20"/>
                <w:szCs w:val="20"/>
              </w:rPr>
              <w:t>oraz występujących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między nimi prawidłowości w kontekście bieżącym i historycznym</w:t>
            </w:r>
          </w:p>
        </w:tc>
      </w:tr>
      <w:tr w:rsidR="000C66EB" w:rsidRPr="00D3269A" w14:paraId="088DA7E4" w14:textId="77777777" w:rsidTr="00F00F16">
        <w:tc>
          <w:tcPr>
            <w:tcW w:w="936" w:type="pct"/>
            <w:vMerge/>
            <w:vAlign w:val="center"/>
          </w:tcPr>
          <w:p w14:paraId="667F1881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34DC03B3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KP7_WG5</w:t>
            </w:r>
          </w:p>
        </w:tc>
        <w:tc>
          <w:tcPr>
            <w:tcW w:w="3204" w:type="pct"/>
            <w:vAlign w:val="center"/>
          </w:tcPr>
          <w:p w14:paraId="7786C703" w14:textId="77777777" w:rsidR="000C66EB" w:rsidRPr="00B47E50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E50">
              <w:rPr>
                <w:rFonts w:ascii="Arial" w:hAnsi="Arial" w:cs="Arial"/>
                <w:sz w:val="20"/>
                <w:szCs w:val="20"/>
              </w:rPr>
              <w:t xml:space="preserve">w pogłębionym stopniu 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metody i narzędzia oraz techniki pozyskiwania, analizy i prezentacji danych właściwych dyscyplinie naukowej ekonomia i finanse, a także modelowania 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struktur gospodarczych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w szczególności statystyczne, ekonometryczne</w:t>
            </w:r>
            <w:r w:rsidR="00FE47F0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prognostyczne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C66EB" w:rsidRPr="00D3269A" w14:paraId="5CA14B99" w14:textId="77777777" w:rsidTr="00F00F16">
        <w:tc>
          <w:tcPr>
            <w:tcW w:w="936" w:type="pct"/>
            <w:vMerge/>
            <w:vAlign w:val="center"/>
          </w:tcPr>
          <w:p w14:paraId="3D6E9B96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5753A773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KP7_WG6</w:t>
            </w:r>
          </w:p>
        </w:tc>
        <w:tc>
          <w:tcPr>
            <w:tcW w:w="3204" w:type="pct"/>
            <w:vAlign w:val="center"/>
          </w:tcPr>
          <w:p w14:paraId="3F4BDE70" w14:textId="77777777" w:rsidR="000C66EB" w:rsidRPr="00B47E50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E50">
              <w:rPr>
                <w:rFonts w:ascii="Arial" w:hAnsi="Arial" w:cs="Arial"/>
                <w:sz w:val="20"/>
                <w:szCs w:val="20"/>
              </w:rPr>
              <w:t>w pogłębionym stopniu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norm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i reguł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(m.in.: prawn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, menedżerski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, etyczn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8510F0" w:rsidRPr="00B47E50">
              <w:rPr>
                <w:rFonts w:ascii="Arial" w:hAnsi="Arial" w:cs="Arial"/>
                <w:color w:val="000000"/>
                <w:sz w:val="20"/>
                <w:szCs w:val="20"/>
              </w:rPr>
              <w:t>, kulturowe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) organizując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struktury i instytucje ekonomiczne w tym rządząc</w:t>
            </w:r>
            <w:r w:rsidR="00B012E7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nimi prawidłowości oraz ich źródł</w:t>
            </w:r>
            <w:r w:rsidR="00747524" w:rsidRPr="00B47E50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, natur</w:t>
            </w:r>
            <w:r w:rsidR="00747524" w:rsidRPr="00B47E50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, zmian</w:t>
            </w:r>
            <w:r w:rsidR="00747524" w:rsidRPr="00B47E5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i sposob</w:t>
            </w:r>
            <w:r w:rsidR="00747524" w:rsidRPr="00B47E5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działania ze szczególnym uwzględnieniem prawa, psychologii oraz zarządzania kapitałem ludzkim</w:t>
            </w:r>
          </w:p>
        </w:tc>
      </w:tr>
      <w:tr w:rsidR="000C66EB" w:rsidRPr="00D3269A" w14:paraId="3051540B" w14:textId="77777777" w:rsidTr="00F00F16">
        <w:tc>
          <w:tcPr>
            <w:tcW w:w="936" w:type="pct"/>
            <w:vMerge/>
            <w:vAlign w:val="center"/>
          </w:tcPr>
          <w:p w14:paraId="32DE0F6A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0C021F64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KP7_WG7</w:t>
            </w:r>
          </w:p>
        </w:tc>
        <w:tc>
          <w:tcPr>
            <w:tcW w:w="3204" w:type="pct"/>
            <w:vAlign w:val="center"/>
          </w:tcPr>
          <w:p w14:paraId="487AF68D" w14:textId="77777777" w:rsidR="000C66EB" w:rsidRPr="00B47E50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E50">
              <w:rPr>
                <w:rFonts w:ascii="Arial" w:hAnsi="Arial" w:cs="Arial"/>
                <w:sz w:val="20"/>
                <w:szCs w:val="20"/>
              </w:rPr>
              <w:t>w pogłębionym stopniu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B15EF" w:rsidRPr="00B47E50">
              <w:rPr>
                <w:rFonts w:ascii="Arial" w:hAnsi="Arial" w:cs="Arial"/>
                <w:color w:val="000000"/>
                <w:sz w:val="20"/>
                <w:szCs w:val="20"/>
              </w:rPr>
              <w:t>istotę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proces</w:t>
            </w:r>
            <w:r w:rsidR="001B15EF" w:rsidRPr="00B47E50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zmian</w:t>
            </w:r>
            <w:r w:rsidR="001B15EF" w:rsidRPr="00B47E5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podmiotów</w:t>
            </w:r>
            <w:r w:rsidR="00A23F7C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gospodarczych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, instytucji i struktur ekonomicznych oraz prawidłowości rządzących tymi procesami w kontekście historycznym, bieżącym i prognostycznym</w:t>
            </w:r>
          </w:p>
        </w:tc>
      </w:tr>
      <w:tr w:rsidR="000C66EB" w:rsidRPr="00D3269A" w14:paraId="3B7B170A" w14:textId="77777777" w:rsidTr="00F00F16">
        <w:tc>
          <w:tcPr>
            <w:tcW w:w="936" w:type="pct"/>
            <w:vMerge/>
            <w:vAlign w:val="center"/>
          </w:tcPr>
          <w:p w14:paraId="3B11F526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3AF693C3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KP7_WG8</w:t>
            </w:r>
          </w:p>
        </w:tc>
        <w:tc>
          <w:tcPr>
            <w:tcW w:w="3204" w:type="pct"/>
            <w:vAlign w:val="center"/>
          </w:tcPr>
          <w:p w14:paraId="208F7B54" w14:textId="77777777" w:rsidR="000C66EB" w:rsidRPr="00B47E50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E50">
              <w:rPr>
                <w:rFonts w:ascii="Arial" w:hAnsi="Arial" w:cs="Arial"/>
                <w:sz w:val="20"/>
                <w:szCs w:val="20"/>
              </w:rPr>
              <w:t>w pogłębionym stopniu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B2708" w:rsidRPr="00B47E50">
              <w:rPr>
                <w:rFonts w:ascii="Arial" w:hAnsi="Arial" w:cs="Arial"/>
                <w:color w:val="000000"/>
                <w:sz w:val="20"/>
                <w:szCs w:val="20"/>
              </w:rPr>
              <w:t>specyfikę działania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podmiotów</w:t>
            </w:r>
            <w:r w:rsidR="005B0915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gospodarczych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, instytucji i struktur ekonomicznych oraz wybran</w:t>
            </w:r>
            <w:r w:rsidR="005B0915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kategori</w:t>
            </w:r>
            <w:r w:rsidR="005B0915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4E1C2B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więzi ekonomicznych, społecznych </w:t>
            </w:r>
            <w:r w:rsidR="003725DB" w:rsidRPr="00B47E5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4E1C2B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kulturowych oraz</w:t>
            </w:r>
            <w:r w:rsidR="003725DB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historyczną</w:t>
            </w:r>
            <w:r w:rsidR="009A1408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ich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ewolucj</w:t>
            </w:r>
            <w:r w:rsidR="009A1408" w:rsidRPr="00B47E50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</w:p>
        </w:tc>
      </w:tr>
      <w:tr w:rsidR="000C66EB" w:rsidRPr="00D3269A" w14:paraId="7A9EE2C5" w14:textId="77777777" w:rsidTr="00F00F16">
        <w:tc>
          <w:tcPr>
            <w:tcW w:w="936" w:type="pct"/>
            <w:vMerge w:val="restart"/>
            <w:vAlign w:val="center"/>
          </w:tcPr>
          <w:p w14:paraId="7C2FA615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P7S_WK</w:t>
            </w:r>
          </w:p>
        </w:tc>
        <w:tc>
          <w:tcPr>
            <w:tcW w:w="860" w:type="pct"/>
            <w:vAlign w:val="center"/>
          </w:tcPr>
          <w:p w14:paraId="4B037076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KP7_WK1</w:t>
            </w:r>
          </w:p>
        </w:tc>
        <w:tc>
          <w:tcPr>
            <w:tcW w:w="3204" w:type="pct"/>
            <w:vAlign w:val="bottom"/>
          </w:tcPr>
          <w:p w14:paraId="5DFE2A05" w14:textId="77777777" w:rsidR="000C66EB" w:rsidRPr="00B47E50" w:rsidRDefault="000C66EB" w:rsidP="008510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E50">
              <w:rPr>
                <w:rFonts w:ascii="Arial" w:hAnsi="Arial" w:cs="Arial"/>
                <w:sz w:val="20"/>
                <w:szCs w:val="20"/>
              </w:rPr>
              <w:t>fundamentalne dylematy współczesnej cywilizacji dotyczące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człowieka jako twórcy i aktywnego uczestnika struktur gospodarczych</w:t>
            </w:r>
            <w:r w:rsidR="00550395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i zasad ich funkcjonowania z uwzględnieniem kontekstu etycznego</w:t>
            </w:r>
            <w:r w:rsidR="008510F0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, kulturowego 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i psychologicznego</w:t>
            </w:r>
          </w:p>
        </w:tc>
      </w:tr>
      <w:tr w:rsidR="000C66EB" w:rsidRPr="00D3269A" w14:paraId="135C90CD" w14:textId="77777777" w:rsidTr="00F00F16">
        <w:tc>
          <w:tcPr>
            <w:tcW w:w="936" w:type="pct"/>
            <w:vMerge/>
            <w:vAlign w:val="center"/>
          </w:tcPr>
          <w:p w14:paraId="3C6EA16B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7B335777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KP7_WK2</w:t>
            </w:r>
          </w:p>
        </w:tc>
        <w:tc>
          <w:tcPr>
            <w:tcW w:w="3204" w:type="pct"/>
          </w:tcPr>
          <w:p w14:paraId="7BAF6903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fundamentalne zasady tworzenia i rozwoju form indywidualnej przedsiębiorczości wykorzystując wiedzę z zakresu dyscypliny naukowej ekonomia i finanse oraz uwarunkowań prawnych, organizacyjnych i podatkowych</w:t>
            </w:r>
          </w:p>
        </w:tc>
      </w:tr>
      <w:tr w:rsidR="000C66EB" w:rsidRPr="00D3269A" w14:paraId="538B003B" w14:textId="77777777" w:rsidTr="00F00F16">
        <w:tc>
          <w:tcPr>
            <w:tcW w:w="936" w:type="pct"/>
            <w:vMerge/>
            <w:vAlign w:val="center"/>
          </w:tcPr>
          <w:p w14:paraId="612BD3EC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696E0190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KP7_WK3</w:t>
            </w:r>
          </w:p>
        </w:tc>
        <w:tc>
          <w:tcPr>
            <w:tcW w:w="3204" w:type="pct"/>
          </w:tcPr>
          <w:p w14:paraId="3C3EE2AE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pojęcia z zakresu ochrony własności przemysłowej i prawa</w:t>
            </w:r>
            <w:r w:rsidR="003725DB"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autorskiego oraz konieczność zarządzania zasobami własności intelektualnej </w:t>
            </w:r>
          </w:p>
        </w:tc>
      </w:tr>
      <w:tr w:rsidR="000C66EB" w:rsidRPr="00D3269A" w14:paraId="62DD0B07" w14:textId="77777777" w:rsidTr="000C66E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694BB2A" w14:textId="77777777" w:rsidR="000C66EB" w:rsidRPr="00D3269A" w:rsidRDefault="000C66EB" w:rsidP="00F57AD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UMIEJĘTNOŚCI, absolwent potrafi:</w:t>
            </w:r>
          </w:p>
        </w:tc>
      </w:tr>
      <w:tr w:rsidR="000C66EB" w:rsidRPr="00D3269A" w14:paraId="0F81FA76" w14:textId="77777777" w:rsidTr="00F00F16">
        <w:tc>
          <w:tcPr>
            <w:tcW w:w="936" w:type="pct"/>
            <w:vMerge w:val="restart"/>
            <w:vAlign w:val="center"/>
          </w:tcPr>
          <w:p w14:paraId="54FD0467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P7S_UW</w:t>
            </w:r>
          </w:p>
        </w:tc>
        <w:tc>
          <w:tcPr>
            <w:tcW w:w="860" w:type="pct"/>
            <w:vAlign w:val="center"/>
          </w:tcPr>
          <w:p w14:paraId="099EBCBC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KP7_UW1</w:t>
            </w:r>
          </w:p>
        </w:tc>
        <w:tc>
          <w:tcPr>
            <w:tcW w:w="3204" w:type="pct"/>
          </w:tcPr>
          <w:p w14:paraId="29BB3F8E" w14:textId="77777777" w:rsidR="000C66EB" w:rsidRPr="00D3269A" w:rsidRDefault="000C66EB" w:rsidP="00D326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wykorzystywać posiadaną wiedzę z zakresu dyscypliny naukowej ekonomia i finanse oraz metodykę pracy naukowej do interpretacji i wyjaśniania zjawisk oraz procesów ekonomicznych na poziomie mikro- i makroekonomicznym</w:t>
            </w:r>
          </w:p>
        </w:tc>
      </w:tr>
      <w:tr w:rsidR="000C66EB" w:rsidRPr="00D3269A" w14:paraId="23D1E29D" w14:textId="77777777" w:rsidTr="00F00F16">
        <w:tc>
          <w:tcPr>
            <w:tcW w:w="936" w:type="pct"/>
            <w:vMerge/>
            <w:vAlign w:val="center"/>
          </w:tcPr>
          <w:p w14:paraId="08724C79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3EC7C00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KP7_UW2</w:t>
            </w:r>
          </w:p>
        </w:tc>
        <w:tc>
          <w:tcPr>
            <w:tcW w:w="3204" w:type="pct"/>
          </w:tcPr>
          <w:p w14:paraId="425DCEC3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wykorzystywać posiadaną wiedzę do analizy przyczyn i przebiegu procesów, zjawisk gospodarczych oraz formułowania i rozwiązywania złożonych problemów w oparciu o właściwy dobór źródeł i informacji z nich pochodzących w ujęciu makroekonomicznym i sektorowym</w:t>
            </w:r>
          </w:p>
        </w:tc>
      </w:tr>
      <w:tr w:rsidR="000C66EB" w:rsidRPr="00D3269A" w14:paraId="772D21DC" w14:textId="77777777" w:rsidTr="00F00F16">
        <w:tc>
          <w:tcPr>
            <w:tcW w:w="936" w:type="pct"/>
            <w:vMerge/>
            <w:vAlign w:val="center"/>
          </w:tcPr>
          <w:p w14:paraId="45EF575C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09F7325A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KP7_UW3</w:t>
            </w:r>
          </w:p>
        </w:tc>
        <w:tc>
          <w:tcPr>
            <w:tcW w:w="3204" w:type="pct"/>
          </w:tcPr>
          <w:p w14:paraId="6B535692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właściwie analizować przyczyny i przebieg procesów, zjawisk gospodarczych i społecznych, formułować opinie na ten temat oraz stawiać i weryfikować hipotezy badawcze związane z problemami badawczymi w zakresie dyscypliny naukowej ekonomia i finanse w tym w ujęciu systemowym i z wykorzystaniem narzędzi ekonometrycznych </w:t>
            </w:r>
          </w:p>
        </w:tc>
      </w:tr>
      <w:tr w:rsidR="000C66EB" w:rsidRPr="00D3269A" w14:paraId="47593E87" w14:textId="77777777" w:rsidTr="00F00F16">
        <w:tc>
          <w:tcPr>
            <w:tcW w:w="936" w:type="pct"/>
            <w:vMerge/>
            <w:vAlign w:val="center"/>
          </w:tcPr>
          <w:p w14:paraId="1978FAD2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513B148B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KP7_UW4</w:t>
            </w:r>
          </w:p>
        </w:tc>
        <w:tc>
          <w:tcPr>
            <w:tcW w:w="3204" w:type="pct"/>
          </w:tcPr>
          <w:p w14:paraId="628FF28F" w14:textId="77777777" w:rsidR="000C66EB" w:rsidRPr="00D3269A" w:rsidRDefault="000C66EB" w:rsidP="00D326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prognozować i modelować złożone procesy i zjawiska ekonomiczne z wykorzystaniem istniejących metod i narzędzi, </w:t>
            </w:r>
            <w:r w:rsidRPr="00D3269A">
              <w:rPr>
                <w:rFonts w:ascii="Arial" w:hAnsi="Arial" w:cs="Arial"/>
                <w:sz w:val="20"/>
                <w:szCs w:val="20"/>
              </w:rPr>
              <w:t>w tym zaawansowanych technik informacyjno-komunikacyjnych</w:t>
            </w:r>
          </w:p>
        </w:tc>
      </w:tr>
      <w:tr w:rsidR="000C66EB" w:rsidRPr="00D3269A" w14:paraId="383D3F58" w14:textId="77777777" w:rsidTr="00F00F16">
        <w:tc>
          <w:tcPr>
            <w:tcW w:w="936" w:type="pct"/>
            <w:vMerge/>
            <w:vAlign w:val="center"/>
          </w:tcPr>
          <w:p w14:paraId="45C08E12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071717E4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KP7_UW5</w:t>
            </w:r>
          </w:p>
        </w:tc>
        <w:tc>
          <w:tcPr>
            <w:tcW w:w="3204" w:type="pct"/>
            <w:vAlign w:val="bottom"/>
          </w:tcPr>
          <w:p w14:paraId="1BFC4705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wykorzystywać posiadaną wiedzę z określonego obszaru do oceny, krytycznej analizy, syntezy konkretnych problemów </w:t>
            </w:r>
            <w:r w:rsidR="001C2004" w:rsidRPr="00D3269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z uwzględnieniem kontekstu historycznego </w:t>
            </w:r>
          </w:p>
        </w:tc>
      </w:tr>
      <w:tr w:rsidR="000C66EB" w:rsidRPr="00D3269A" w14:paraId="02101E19" w14:textId="77777777" w:rsidTr="00F00F16">
        <w:tc>
          <w:tcPr>
            <w:tcW w:w="936" w:type="pct"/>
            <w:vMerge/>
            <w:vAlign w:val="center"/>
          </w:tcPr>
          <w:p w14:paraId="20B3D31C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DB69F3B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KP7_UW6</w:t>
            </w:r>
          </w:p>
        </w:tc>
        <w:tc>
          <w:tcPr>
            <w:tcW w:w="3204" w:type="pct"/>
            <w:vAlign w:val="bottom"/>
          </w:tcPr>
          <w:p w14:paraId="52076DE7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interpretować zjawiska gospodarcze przy wykorzystaniu właściwych metod badawczych w szczególności z zakresu metodyki pracy naukowej</w:t>
            </w:r>
          </w:p>
        </w:tc>
      </w:tr>
      <w:tr w:rsidR="000C66EB" w:rsidRPr="00D3269A" w14:paraId="0EB84310" w14:textId="77777777" w:rsidTr="00F00F16">
        <w:tc>
          <w:tcPr>
            <w:tcW w:w="936" w:type="pct"/>
            <w:vAlign w:val="center"/>
          </w:tcPr>
          <w:p w14:paraId="3F5F5D21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P7S_UK</w:t>
            </w:r>
          </w:p>
        </w:tc>
        <w:tc>
          <w:tcPr>
            <w:tcW w:w="860" w:type="pct"/>
            <w:vAlign w:val="center"/>
          </w:tcPr>
          <w:p w14:paraId="48848FBC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KP7_UK1</w:t>
            </w:r>
          </w:p>
        </w:tc>
        <w:tc>
          <w:tcPr>
            <w:tcW w:w="3204" w:type="pct"/>
          </w:tcPr>
          <w:p w14:paraId="208AFA7D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komunikować się na tematy specjalistyczne z różnymi kręgami odbiorców, prowadzić debatę na określony temat posługując się językiem obcym na poziomie B2+, w tym specjalistyczną terminologią z zakresu dyscypliny naukowej ekonomia i finanse </w:t>
            </w:r>
          </w:p>
        </w:tc>
      </w:tr>
      <w:tr w:rsidR="00F00F16" w:rsidRPr="00D3269A" w14:paraId="5CF502B9" w14:textId="77777777" w:rsidTr="00F00F16">
        <w:tc>
          <w:tcPr>
            <w:tcW w:w="936" w:type="pct"/>
            <w:vMerge w:val="restart"/>
            <w:vAlign w:val="center"/>
          </w:tcPr>
          <w:p w14:paraId="4DF17263" w14:textId="77777777" w:rsidR="00F00F16" w:rsidRPr="00D3269A" w:rsidRDefault="00F00F16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P7S_UO</w:t>
            </w:r>
          </w:p>
        </w:tc>
        <w:tc>
          <w:tcPr>
            <w:tcW w:w="860" w:type="pct"/>
            <w:vAlign w:val="center"/>
          </w:tcPr>
          <w:p w14:paraId="42BE14EF" w14:textId="77777777" w:rsidR="00F00F16" w:rsidRPr="00D3269A" w:rsidRDefault="00F00F16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KP7_UO1</w:t>
            </w:r>
          </w:p>
        </w:tc>
        <w:tc>
          <w:tcPr>
            <w:tcW w:w="3204" w:type="pct"/>
          </w:tcPr>
          <w:p w14:paraId="1135EDEB" w14:textId="77777777" w:rsidR="00F00F16" w:rsidRPr="00D3269A" w:rsidRDefault="00F00F16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kierować pracą zespołową, w tym podejmować wiodącą rolę </w:t>
            </w:r>
            <w:r w:rsidRPr="00D3269A">
              <w:rPr>
                <w:rFonts w:ascii="Arial" w:hAnsi="Arial" w:cs="Arial"/>
                <w:sz w:val="20"/>
                <w:szCs w:val="20"/>
              </w:rPr>
              <w:br/>
              <w:t>w podejmowanej współpracy z innymi osobami w ramach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przygotowywania prac pisemnych i/lub wystąpień ustnych na określony temat z zakresu dyscypliny naukowej ekonomia i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finanse</w:t>
            </w:r>
          </w:p>
        </w:tc>
      </w:tr>
      <w:tr w:rsidR="00F00F16" w:rsidRPr="00D3269A" w14:paraId="751C2352" w14:textId="77777777" w:rsidTr="00F00F16">
        <w:tc>
          <w:tcPr>
            <w:tcW w:w="936" w:type="pct"/>
            <w:vMerge/>
            <w:vAlign w:val="center"/>
          </w:tcPr>
          <w:p w14:paraId="3E764F72" w14:textId="77777777" w:rsidR="00F00F16" w:rsidRPr="00D3269A" w:rsidRDefault="00F00F16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5BD292E4" w14:textId="77777777" w:rsidR="00F00F16" w:rsidRPr="00D3269A" w:rsidRDefault="00F00F16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KP7_UO2</w:t>
            </w:r>
          </w:p>
        </w:tc>
        <w:tc>
          <w:tcPr>
            <w:tcW w:w="3204" w:type="pct"/>
            <w:vAlign w:val="bottom"/>
          </w:tcPr>
          <w:p w14:paraId="385A23CC" w14:textId="77777777" w:rsidR="00F00F16" w:rsidRPr="00D3269A" w:rsidRDefault="00F00F16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współdziałać z innymi osobami w ramach prac zespołowych w celu rozwiązywania konkretnych problemów z zakresu ekonomii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br/>
              <w:t>i finansów, w tym posługując się wybranymi normami i regułami (prawnymi, etycznymi itp.)</w:t>
            </w:r>
          </w:p>
        </w:tc>
      </w:tr>
      <w:tr w:rsidR="000C66EB" w:rsidRPr="00D3269A" w14:paraId="3DA73AD2" w14:textId="77777777" w:rsidTr="00F00F16">
        <w:tc>
          <w:tcPr>
            <w:tcW w:w="936" w:type="pct"/>
            <w:vAlign w:val="center"/>
          </w:tcPr>
          <w:p w14:paraId="5383F54D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P7S_UU</w:t>
            </w:r>
          </w:p>
        </w:tc>
        <w:tc>
          <w:tcPr>
            <w:tcW w:w="860" w:type="pct"/>
            <w:vAlign w:val="center"/>
          </w:tcPr>
          <w:p w14:paraId="08667633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KP7_UU1</w:t>
            </w:r>
          </w:p>
        </w:tc>
        <w:tc>
          <w:tcPr>
            <w:tcW w:w="3204" w:type="pct"/>
            <w:vAlign w:val="bottom"/>
          </w:tcPr>
          <w:p w14:paraId="5DD1333B" w14:textId="77777777" w:rsidR="000C66EB" w:rsidRPr="00D3269A" w:rsidRDefault="000C66EB" w:rsidP="000C66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samodzielnie planować i realizować własne uczenie się przez cale życie identyfikując stan swojej wiedzy podczas samodzielnego rozstrzygania konkretnych problemów, w tym menedżerskich, zarządczych</w:t>
            </w:r>
          </w:p>
        </w:tc>
      </w:tr>
      <w:tr w:rsidR="000C66EB" w:rsidRPr="00D3269A" w14:paraId="323F7A1E" w14:textId="77777777" w:rsidTr="000C66E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38862B4" w14:textId="77777777" w:rsidR="000C66EB" w:rsidRPr="00D3269A" w:rsidRDefault="000C66EB" w:rsidP="00F57AD2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KOMPETENCJE SPOŁECZNE, absolwent jest gotów do:</w:t>
            </w:r>
          </w:p>
        </w:tc>
      </w:tr>
      <w:tr w:rsidR="000C66EB" w:rsidRPr="00D3269A" w14:paraId="6BFFEC55" w14:textId="77777777" w:rsidTr="00F00F16">
        <w:tc>
          <w:tcPr>
            <w:tcW w:w="936" w:type="pct"/>
            <w:vMerge w:val="restart"/>
            <w:vAlign w:val="center"/>
          </w:tcPr>
          <w:p w14:paraId="483CABDC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P7S_KK</w:t>
            </w:r>
          </w:p>
        </w:tc>
        <w:tc>
          <w:tcPr>
            <w:tcW w:w="860" w:type="pct"/>
            <w:vAlign w:val="center"/>
          </w:tcPr>
          <w:p w14:paraId="5A9A0464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KP7_KK1</w:t>
            </w:r>
          </w:p>
        </w:tc>
        <w:tc>
          <w:tcPr>
            <w:tcW w:w="3204" w:type="pct"/>
          </w:tcPr>
          <w:p w14:paraId="61A758A0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krytycznej oceny posiadanej wiedzy przez pryzmat dynamiki procesów rynkowych i społecznych zachodzących w świecie</w:t>
            </w:r>
          </w:p>
        </w:tc>
      </w:tr>
      <w:tr w:rsidR="000C66EB" w:rsidRPr="00D3269A" w14:paraId="65927789" w14:textId="77777777" w:rsidTr="00F00F16">
        <w:tc>
          <w:tcPr>
            <w:tcW w:w="936" w:type="pct"/>
            <w:vMerge/>
            <w:vAlign w:val="center"/>
          </w:tcPr>
          <w:p w14:paraId="541A5C88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125CBDBA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KP7_KK2</w:t>
            </w:r>
          </w:p>
        </w:tc>
        <w:tc>
          <w:tcPr>
            <w:tcW w:w="3204" w:type="pct"/>
            <w:vAlign w:val="center"/>
          </w:tcPr>
          <w:p w14:paraId="0AE746C4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pracy w grupie, przyjmując w niej różne role, w tym przywódcze </w:t>
            </w:r>
            <w:r w:rsidR="001C2004" w:rsidRPr="00D3269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 zakresie wspólnego planowania i organizowania pracy w takich obszarach jak </w:t>
            </w:r>
            <w:r w:rsidR="00307B23"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m.in.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prognozowanie, systemy ekonomiczne, ekonomia sektora publicznego</w:t>
            </w:r>
          </w:p>
        </w:tc>
      </w:tr>
      <w:tr w:rsidR="000C66EB" w:rsidRPr="00D3269A" w14:paraId="12CEBBBD" w14:textId="77777777" w:rsidTr="00F00F16">
        <w:tc>
          <w:tcPr>
            <w:tcW w:w="936" w:type="pct"/>
            <w:vMerge/>
            <w:vAlign w:val="center"/>
          </w:tcPr>
          <w:p w14:paraId="3F00B4A9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191F94D5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KP7_KK3</w:t>
            </w:r>
          </w:p>
        </w:tc>
        <w:tc>
          <w:tcPr>
            <w:tcW w:w="3204" w:type="pct"/>
            <w:vAlign w:val="center"/>
          </w:tcPr>
          <w:p w14:paraId="6B9D7642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uznawania znaczenia wiedzy w rozwiązywaniu problemów poznawczych i praktycznych pojawiających się </w:t>
            </w:r>
            <w:r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ze względu na dynamikę procesów rynkowych i społecznych zachodzących </w:t>
            </w:r>
            <w:r w:rsidR="001C2004"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 gospodarce, wykorzystując w tym celu metody statystyczne, ekonometryczne i prognostyczne, a w przypadku trudności </w:t>
            </w:r>
            <w:r w:rsidR="001C2004"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 samodzielnym rozwiązaniem problemu korzystania z opinii ekspertów, w tym ekspertyz i raportów </w:t>
            </w:r>
          </w:p>
        </w:tc>
      </w:tr>
      <w:tr w:rsidR="000C66EB" w:rsidRPr="00D3269A" w14:paraId="21454ECC" w14:textId="77777777" w:rsidTr="00F00F16">
        <w:tc>
          <w:tcPr>
            <w:tcW w:w="936" w:type="pct"/>
            <w:vMerge/>
            <w:vAlign w:val="center"/>
          </w:tcPr>
          <w:p w14:paraId="2004FB95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7A344643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KP7_KK4</w:t>
            </w:r>
          </w:p>
        </w:tc>
        <w:tc>
          <w:tcPr>
            <w:tcW w:w="3204" w:type="pct"/>
            <w:vAlign w:val="center"/>
          </w:tcPr>
          <w:p w14:paraId="42786EF4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uznawania znaczenia wiedzy w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prawidłowej identyfikacji </w:t>
            </w:r>
            <w:r w:rsidR="001C2004" w:rsidRPr="00D3269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i rozstrzyganiu dylematów związanych z aktywnością w otoczeniu społeczno-gospodarczym i wykonywaniu zawodu</w:t>
            </w:r>
          </w:p>
        </w:tc>
      </w:tr>
      <w:tr w:rsidR="000C66EB" w:rsidRPr="00D3269A" w14:paraId="6C65E4E7" w14:textId="77777777" w:rsidTr="00F00F16">
        <w:tc>
          <w:tcPr>
            <w:tcW w:w="936" w:type="pct"/>
            <w:vMerge/>
            <w:vAlign w:val="center"/>
          </w:tcPr>
          <w:p w14:paraId="7AECBEE0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67637E40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KP7_KK5</w:t>
            </w:r>
          </w:p>
        </w:tc>
        <w:tc>
          <w:tcPr>
            <w:tcW w:w="3204" w:type="pct"/>
          </w:tcPr>
          <w:p w14:paraId="6EEF4639" w14:textId="77777777" w:rsidR="000C66EB" w:rsidRPr="00D3269A" w:rsidRDefault="000C66EB" w:rsidP="00D326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krytycznej oceny posiadanej wiedzy, umiejętności i odbieranych treści w celu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samodzielnego uzupełniania i doskonalenia nabytej wiedzy i umiejętności</w:t>
            </w:r>
          </w:p>
        </w:tc>
      </w:tr>
      <w:tr w:rsidR="000C66EB" w:rsidRPr="00D3269A" w14:paraId="14E00E71" w14:textId="77777777" w:rsidTr="00F00F16">
        <w:tc>
          <w:tcPr>
            <w:tcW w:w="936" w:type="pct"/>
            <w:vMerge w:val="restart"/>
            <w:vAlign w:val="center"/>
          </w:tcPr>
          <w:p w14:paraId="1C0B56D9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P7S_KO</w:t>
            </w:r>
          </w:p>
        </w:tc>
        <w:tc>
          <w:tcPr>
            <w:tcW w:w="860" w:type="pct"/>
            <w:vAlign w:val="center"/>
          </w:tcPr>
          <w:p w14:paraId="7A0F9014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KP7_KO1</w:t>
            </w:r>
          </w:p>
        </w:tc>
        <w:tc>
          <w:tcPr>
            <w:tcW w:w="3204" w:type="pct"/>
          </w:tcPr>
          <w:p w14:paraId="421759E2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>wypełniania zobowiązań społecznych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, inicjowania działań na rzecz interesu publicznego poprzez udział w opracowywaniu projektów społecznych, w tym środowiskowych oraz etycznych</w:t>
            </w:r>
          </w:p>
        </w:tc>
      </w:tr>
      <w:tr w:rsidR="000C66EB" w:rsidRPr="00D3269A" w14:paraId="03A789B5" w14:textId="77777777" w:rsidTr="00F00F16">
        <w:tc>
          <w:tcPr>
            <w:tcW w:w="936" w:type="pct"/>
            <w:vMerge/>
            <w:vAlign w:val="center"/>
          </w:tcPr>
          <w:p w14:paraId="7296C8A2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1D9BE8EA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KP7_KO2</w:t>
            </w:r>
          </w:p>
        </w:tc>
        <w:tc>
          <w:tcPr>
            <w:tcW w:w="3204" w:type="pct"/>
          </w:tcPr>
          <w:p w14:paraId="01430871" w14:textId="77777777" w:rsidR="000C66EB" w:rsidRPr="00D3269A" w:rsidRDefault="000C66EB" w:rsidP="000C66EB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>myślenia i działania w sposób przedsiębiorczy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wykazując się kreatywnością, innowacyjnością i przedsiębiorczością w podejmowanej aktywności społeczno-gospodarczej z wykorzystaniem umiejętności menedżerskich i organizacyjnych oraz uwzględnieniem uwarunkowań prawnych i podatkowych</w:t>
            </w:r>
          </w:p>
        </w:tc>
      </w:tr>
      <w:tr w:rsidR="000C66EB" w:rsidRPr="00D3269A" w14:paraId="10A4746A" w14:textId="77777777" w:rsidTr="00F00F16">
        <w:tc>
          <w:tcPr>
            <w:tcW w:w="936" w:type="pct"/>
            <w:vAlign w:val="center"/>
          </w:tcPr>
          <w:p w14:paraId="4D5A9023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P7S_KR</w:t>
            </w:r>
          </w:p>
        </w:tc>
        <w:tc>
          <w:tcPr>
            <w:tcW w:w="860" w:type="pct"/>
            <w:vAlign w:val="center"/>
          </w:tcPr>
          <w:p w14:paraId="26587A92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KP7_KR1</w:t>
            </w:r>
          </w:p>
        </w:tc>
        <w:tc>
          <w:tcPr>
            <w:tcW w:w="3204" w:type="pct"/>
          </w:tcPr>
          <w:p w14:paraId="2B630430" w14:textId="77777777" w:rsidR="000C66EB" w:rsidRPr="00D3269A" w:rsidRDefault="000C66EB" w:rsidP="000C66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odpowiedzialnego pełnienia ról zawodowych, </w:t>
            </w:r>
            <w:r w:rsidRPr="00D3269A">
              <w:rPr>
                <w:rFonts w:ascii="Arial" w:hAnsi="Arial" w:cs="Arial"/>
                <w:bCs/>
                <w:sz w:val="20"/>
                <w:szCs w:val="20"/>
              </w:rPr>
              <w:t>przy zachowaniu zasad etyki zawodowej oraz działania na rzecz przestrzegania tych zasad</w:t>
            </w:r>
          </w:p>
        </w:tc>
      </w:tr>
    </w:tbl>
    <w:p w14:paraId="1012CB38" w14:textId="77777777" w:rsidR="00E93418" w:rsidRPr="00D3269A" w:rsidRDefault="00E93418" w:rsidP="000A6545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C0AEC79" w14:textId="77777777" w:rsidR="002B4D17" w:rsidRPr="00D3269A" w:rsidRDefault="002B4D17" w:rsidP="00D3269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Objaśnienia oznaczeń:</w:t>
      </w:r>
    </w:p>
    <w:p w14:paraId="0A1EC297" w14:textId="77777777" w:rsidR="002B4D17" w:rsidRPr="00D3269A" w:rsidRDefault="002B4D17" w:rsidP="00D3269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P7 – poziom PRK (7 – studia drugiego stopnia i jednolite magisterskie)</w:t>
      </w:r>
    </w:p>
    <w:p w14:paraId="591BCC28" w14:textId="77777777" w:rsidR="002B4D17" w:rsidRPr="00D3269A" w:rsidRDefault="002B4D17" w:rsidP="00D3269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S – charakterystyka typowa dla kwalifikacji uzyskiwanych w ramach szkolnictwa wyższego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2B4D17" w:rsidRPr="00D3269A" w14:paraId="79549560" w14:textId="77777777" w:rsidTr="00762803">
        <w:tc>
          <w:tcPr>
            <w:tcW w:w="3681" w:type="dxa"/>
            <w:vMerge w:val="restart"/>
          </w:tcPr>
          <w:p w14:paraId="1A74084E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W - wiedza</w:t>
            </w:r>
          </w:p>
        </w:tc>
        <w:tc>
          <w:tcPr>
            <w:tcW w:w="5386" w:type="dxa"/>
          </w:tcPr>
          <w:p w14:paraId="706F4FC8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G – głębia i zakres</w:t>
            </w:r>
          </w:p>
        </w:tc>
      </w:tr>
      <w:tr w:rsidR="002B4D17" w:rsidRPr="00D3269A" w14:paraId="6247C3D4" w14:textId="77777777" w:rsidTr="00762803">
        <w:tc>
          <w:tcPr>
            <w:tcW w:w="3681" w:type="dxa"/>
            <w:vMerge/>
          </w:tcPr>
          <w:p w14:paraId="3CF38F78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6D3B15A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- kontekst</w:t>
            </w:r>
          </w:p>
        </w:tc>
      </w:tr>
      <w:tr w:rsidR="002B4D17" w:rsidRPr="00D3269A" w14:paraId="7CBC7CAA" w14:textId="77777777" w:rsidTr="00762803">
        <w:tc>
          <w:tcPr>
            <w:tcW w:w="3681" w:type="dxa"/>
            <w:vMerge w:val="restart"/>
          </w:tcPr>
          <w:p w14:paraId="763078B3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U - umiejętności</w:t>
            </w:r>
          </w:p>
        </w:tc>
        <w:tc>
          <w:tcPr>
            <w:tcW w:w="5386" w:type="dxa"/>
          </w:tcPr>
          <w:p w14:paraId="3C935F51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W – wykorzystanie wiedzy</w:t>
            </w:r>
          </w:p>
        </w:tc>
      </w:tr>
      <w:tr w:rsidR="002B4D17" w:rsidRPr="00D3269A" w14:paraId="53D392F0" w14:textId="77777777" w:rsidTr="00762803">
        <w:tc>
          <w:tcPr>
            <w:tcW w:w="3681" w:type="dxa"/>
            <w:vMerge/>
          </w:tcPr>
          <w:p w14:paraId="66078895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4A0F9BAA" w14:textId="77777777" w:rsidR="002B4D17" w:rsidRPr="00D3269A" w:rsidRDefault="002B4D17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– komunikowanie się</w:t>
            </w:r>
          </w:p>
        </w:tc>
      </w:tr>
      <w:tr w:rsidR="002B4D17" w:rsidRPr="00D3269A" w14:paraId="4F247636" w14:textId="77777777" w:rsidTr="00762803">
        <w:tc>
          <w:tcPr>
            <w:tcW w:w="3681" w:type="dxa"/>
            <w:vMerge/>
          </w:tcPr>
          <w:p w14:paraId="76B8D448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BB4B8DB" w14:textId="77777777" w:rsidR="002B4D17" w:rsidRPr="00D3269A" w:rsidRDefault="002B4D17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O – organizacja pracy</w:t>
            </w:r>
          </w:p>
        </w:tc>
      </w:tr>
      <w:tr w:rsidR="002B4D17" w:rsidRPr="00D3269A" w14:paraId="392658E8" w14:textId="77777777" w:rsidTr="00762803">
        <w:tc>
          <w:tcPr>
            <w:tcW w:w="3681" w:type="dxa"/>
            <w:vMerge/>
          </w:tcPr>
          <w:p w14:paraId="44D7C87D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5333934" w14:textId="77777777" w:rsidR="002B4D17" w:rsidRPr="00D3269A" w:rsidRDefault="002B4D17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U – uczenie się</w:t>
            </w:r>
          </w:p>
        </w:tc>
      </w:tr>
      <w:tr w:rsidR="00D3269A" w:rsidRPr="00D3269A" w14:paraId="7EE0A205" w14:textId="77777777" w:rsidTr="00762803">
        <w:tc>
          <w:tcPr>
            <w:tcW w:w="3681" w:type="dxa"/>
            <w:vMerge w:val="restart"/>
          </w:tcPr>
          <w:p w14:paraId="0F2D8E08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– kompetencje społeczne</w:t>
            </w:r>
          </w:p>
        </w:tc>
        <w:tc>
          <w:tcPr>
            <w:tcW w:w="5386" w:type="dxa"/>
          </w:tcPr>
          <w:p w14:paraId="61AE82E6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– krytyczna ocena</w:t>
            </w:r>
          </w:p>
        </w:tc>
      </w:tr>
      <w:tr w:rsidR="00D3269A" w:rsidRPr="00D3269A" w14:paraId="41BC79CF" w14:textId="77777777" w:rsidTr="00762803">
        <w:tc>
          <w:tcPr>
            <w:tcW w:w="3681" w:type="dxa"/>
            <w:vMerge/>
          </w:tcPr>
          <w:p w14:paraId="0AB48C4F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4B777B28" w14:textId="77777777" w:rsidR="00D3269A" w:rsidRPr="00D3269A" w:rsidRDefault="00D3269A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O - odpowiedzialność</w:t>
            </w:r>
          </w:p>
        </w:tc>
      </w:tr>
      <w:tr w:rsidR="00D3269A" w:rsidRPr="00D3269A" w14:paraId="1AF663C2" w14:textId="77777777" w:rsidTr="00762803">
        <w:tc>
          <w:tcPr>
            <w:tcW w:w="3681" w:type="dxa"/>
            <w:vMerge/>
          </w:tcPr>
          <w:p w14:paraId="7699D097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5E41B42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R – rola zawodowa</w:t>
            </w:r>
          </w:p>
        </w:tc>
      </w:tr>
    </w:tbl>
    <w:p w14:paraId="795DC677" w14:textId="77777777" w:rsidR="000D5903" w:rsidRPr="00D3269A" w:rsidRDefault="000D5903" w:rsidP="00940FD4">
      <w:pPr>
        <w:spacing w:after="0" w:line="0" w:lineRule="atLeast"/>
        <w:rPr>
          <w:rFonts w:ascii="Arial" w:eastAsia="Times New Roman" w:hAnsi="Arial" w:cs="Arial"/>
          <w:b/>
          <w:szCs w:val="20"/>
          <w:lang w:eastAsia="pl-PL"/>
        </w:rPr>
      </w:pPr>
    </w:p>
    <w:p w14:paraId="1D93BDE4" w14:textId="77777777" w:rsidR="001B6A5C" w:rsidRPr="00D3269A" w:rsidRDefault="001B6A5C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7E894A4" w14:textId="77777777" w:rsidR="00940FD4" w:rsidRPr="00D3269A" w:rsidRDefault="00940FD4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3269A">
        <w:rPr>
          <w:rFonts w:ascii="Arial" w:eastAsia="Times New Roman" w:hAnsi="Arial" w:cs="Arial"/>
          <w:b/>
          <w:sz w:val="22"/>
          <w:szCs w:val="22"/>
          <w:lang w:eastAsia="pl-PL"/>
        </w:rPr>
        <w:t>Część III. Opis procesu prowadzącego do uzyskania efektów uczenia się.</w:t>
      </w:r>
    </w:p>
    <w:p w14:paraId="32443EF1" w14:textId="77777777" w:rsidR="00EC4446" w:rsidRPr="00EC4446" w:rsidRDefault="00EC4446" w:rsidP="00EC4446">
      <w:pPr>
        <w:tabs>
          <w:tab w:val="left" w:pos="5670"/>
        </w:tabs>
        <w:spacing w:after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0" w:name="_Hlk24563343"/>
      <w:r w:rsidRPr="00EC4446">
        <w:rPr>
          <w:rFonts w:ascii="Arial" w:eastAsia="Times New Roman" w:hAnsi="Arial" w:cs="Arial"/>
          <w:b/>
          <w:sz w:val="22"/>
          <w:szCs w:val="22"/>
          <w:lang w:eastAsia="pl-PL"/>
        </w:rPr>
        <w:t>Treści programowe zajęć lub grup zajęć</w:t>
      </w:r>
      <w:bookmarkEnd w:id="0"/>
      <w:r w:rsidRPr="00EC4446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</w:p>
    <w:p w14:paraId="409B35FD" w14:textId="77777777" w:rsidR="008279B6" w:rsidRPr="00D3269A" w:rsidRDefault="008279B6" w:rsidP="00F34AE1">
      <w:pPr>
        <w:spacing w:before="120" w:after="120"/>
        <w:rPr>
          <w:rFonts w:ascii="Arial" w:eastAsia="Calibri" w:hAnsi="Arial" w:cs="Arial"/>
          <w:b/>
          <w:bCs/>
          <w:sz w:val="22"/>
          <w:szCs w:val="22"/>
        </w:rPr>
      </w:pPr>
    </w:p>
    <w:p w14:paraId="1D72FFA8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bookmarkStart w:id="1" w:name="_Hlk118809142"/>
      <w:r w:rsidRPr="00F34AE1">
        <w:rPr>
          <w:rFonts w:ascii="Arial" w:hAnsi="Arial" w:cs="Arial"/>
          <w:b/>
          <w:i/>
        </w:rPr>
        <w:t>Grupa Zajęć_ 1</w:t>
      </w:r>
      <w:r w:rsidR="009461BA">
        <w:rPr>
          <w:rFonts w:ascii="Arial" w:hAnsi="Arial" w:cs="Arial"/>
          <w:b/>
          <w:i/>
        </w:rPr>
        <w:t>.1</w:t>
      </w:r>
      <w:r w:rsidRPr="00F34AE1">
        <w:rPr>
          <w:rFonts w:ascii="Arial" w:hAnsi="Arial" w:cs="Arial"/>
          <w:b/>
          <w:i/>
        </w:rPr>
        <w:t xml:space="preserve"> </w:t>
      </w:r>
      <w:r w:rsidR="00943076" w:rsidRPr="00F34AE1">
        <w:rPr>
          <w:rFonts w:ascii="Arial" w:hAnsi="Arial" w:cs="Arial"/>
          <w:b/>
          <w:i/>
        </w:rPr>
        <w:t>PRZEDMIOTY KSZTAŁCENIA OGÓLNEGO</w:t>
      </w:r>
    </w:p>
    <w:p w14:paraId="5FC69437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6030E70F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color w:val="000000" w:themeColor="text1"/>
          <w:sz w:val="22"/>
          <w:szCs w:val="22"/>
        </w:rPr>
        <w:t xml:space="preserve">KP7_WG2, KP7_WG3, KP7_WG6, KP7_WK1, KP7_WK2, KP7_WK3, </w:t>
      </w:r>
      <w:r w:rsidR="008F0EC2" w:rsidRPr="00D3269A">
        <w:rPr>
          <w:rFonts w:ascii="Arial" w:hAnsi="Arial" w:cs="Arial"/>
          <w:color w:val="000000" w:themeColor="text1"/>
          <w:sz w:val="22"/>
          <w:szCs w:val="22"/>
        </w:rPr>
        <w:t xml:space="preserve">KP7_UK1,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KP7_UO1, KP7_UO2, KP7_KK4, KP7_KK5,</w:t>
      </w:r>
      <w:r w:rsidR="00C11039" w:rsidRPr="00D32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57F0" w:rsidRPr="00D3269A">
        <w:rPr>
          <w:rFonts w:ascii="Arial" w:hAnsi="Arial" w:cs="Arial"/>
          <w:color w:val="000000" w:themeColor="text1"/>
          <w:sz w:val="22"/>
          <w:szCs w:val="22"/>
        </w:rPr>
        <w:t xml:space="preserve">KP7_KO1,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KP7_KO2, KP7_KR1</w:t>
      </w:r>
    </w:p>
    <w:p w14:paraId="4F1D0590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276B3A5C" w14:textId="77777777" w:rsidR="007A5C21" w:rsidRPr="00D3269A" w:rsidRDefault="005A49A3" w:rsidP="00F34AE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543D6B" w:rsidRPr="00D3269A">
        <w:rPr>
          <w:rFonts w:ascii="Arial" w:hAnsi="Arial" w:cs="Arial"/>
          <w:iCs/>
          <w:color w:val="000000" w:themeColor="text1"/>
          <w:sz w:val="22"/>
          <w:szCs w:val="22"/>
        </w:rPr>
        <w:t>rozwijanie umiejętności językowych: mówienia, słuchania, czytania oraz pisania w kontekście zawodowym</w:t>
      </w:r>
      <w:r w:rsidR="007A5C21" w:rsidRPr="00D3269A">
        <w:rPr>
          <w:rFonts w:ascii="Arial" w:hAnsi="Arial" w:cs="Arial"/>
          <w:iCs/>
          <w:color w:val="000000" w:themeColor="text1"/>
          <w:sz w:val="22"/>
          <w:szCs w:val="22"/>
        </w:rPr>
        <w:t>, praca</w:t>
      </w:r>
      <w:r w:rsidR="00543D6B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 tekstami fachowymi oraz rozwijani</w:t>
      </w:r>
      <w:r w:rsidR="007A5C21" w:rsidRPr="00D3269A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543D6B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znajomości słownictwa kierunkowego</w:t>
      </w:r>
      <w:r w:rsidR="007A5C21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przygotowujące do funkcjonowania na rynku pracy; zapoznanie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 problematyką własności intelektualnej, a zwłaszcza własności autorskiej, jej pojęciem, istotą, strukturą, możliwościami ochrony oraz egzekwowania swoich praw; </w:t>
      </w:r>
      <w:r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 wiedzy z zakresu etykiety akademickiej (obyczaje i reguły akademickie oraz zasady funkcjonowania uczelni)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; 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 w zaawansowanym stopniu pojęcia i specyfiki prawa gospodarczego, regulujących go aktów prawnych, relacji prawnych zachodzących między podmiotami prawa gospodarczego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57AA951E" w14:textId="77777777" w:rsidR="009461BA" w:rsidRPr="009461BA" w:rsidRDefault="009461BA" w:rsidP="009461BA">
      <w:pPr>
        <w:spacing w:before="120" w:after="120"/>
        <w:jc w:val="both"/>
        <w:rPr>
          <w:rFonts w:ascii="Arial" w:hAnsi="Arial" w:cs="Arial"/>
          <w:b/>
          <w:i/>
        </w:rPr>
      </w:pPr>
    </w:p>
    <w:p w14:paraId="4627747E" w14:textId="77777777" w:rsidR="00543D6B" w:rsidRPr="00B47E50" w:rsidRDefault="009461BA" w:rsidP="009461BA">
      <w:pPr>
        <w:spacing w:before="120" w:after="120"/>
        <w:jc w:val="both"/>
        <w:rPr>
          <w:rFonts w:ascii="Arial" w:hAnsi="Arial" w:cs="Arial"/>
          <w:b/>
          <w:i/>
        </w:rPr>
      </w:pPr>
      <w:r w:rsidRPr="00B47E50">
        <w:rPr>
          <w:rFonts w:ascii="Arial" w:hAnsi="Arial" w:cs="Arial"/>
          <w:b/>
          <w:i/>
        </w:rPr>
        <w:t>Grupa Zajęć_ 1.2 PRZEDMIOTY HUMANIZUJĄCE</w:t>
      </w:r>
    </w:p>
    <w:p w14:paraId="72ACE262" w14:textId="77777777" w:rsidR="004E1C2B" w:rsidRPr="00B47E50" w:rsidRDefault="009461BA" w:rsidP="009461BA">
      <w:pPr>
        <w:spacing w:before="120" w:after="1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B47E50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  <w:r w:rsidR="004E1C2B" w:rsidRPr="00B47E5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</w:t>
      </w:r>
    </w:p>
    <w:p w14:paraId="6D75B6EB" w14:textId="77777777" w:rsidR="00E03CD7" w:rsidRPr="00B47E50" w:rsidRDefault="004E1C2B" w:rsidP="00E03CD7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47E50">
        <w:rPr>
          <w:rFonts w:ascii="Arial" w:hAnsi="Arial" w:cs="Arial"/>
          <w:color w:val="000000" w:themeColor="text1"/>
          <w:sz w:val="22"/>
          <w:szCs w:val="22"/>
        </w:rPr>
        <w:t>KP7_WG6, KP7_WG8, KP7_WK1, KP7_KO1</w:t>
      </w:r>
      <w:r w:rsidR="00E03CD7" w:rsidRPr="00B47E5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03CD7" w:rsidRPr="00B47E5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KP7_KR1</w:t>
      </w:r>
    </w:p>
    <w:p w14:paraId="57F7562C" w14:textId="77777777" w:rsidR="009461BA" w:rsidRPr="00B47E50" w:rsidRDefault="009461BA" w:rsidP="009461BA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B47E50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46B1B91D" w14:textId="77777777" w:rsidR="009461BA" w:rsidRPr="00B47E50" w:rsidRDefault="009461BA" w:rsidP="009461BA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B47E50">
        <w:rPr>
          <w:rFonts w:ascii="Arial" w:hAnsi="Arial" w:cs="Arial"/>
          <w:iCs/>
          <w:color w:val="000000" w:themeColor="text1"/>
          <w:sz w:val="22"/>
          <w:szCs w:val="22"/>
        </w:rPr>
        <w:t>Tematyka zajęć obejmuje: przedstawienie podstawowych problemów etycznych, które pojawiają się w biznesie</w:t>
      </w:r>
      <w:r w:rsidR="00CE7644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Pr="00B47E50">
        <w:rPr>
          <w:rFonts w:ascii="Arial" w:hAnsi="Arial" w:cs="Arial"/>
          <w:iCs/>
          <w:color w:val="000000" w:themeColor="text1"/>
          <w:sz w:val="22"/>
          <w:szCs w:val="22"/>
        </w:rPr>
        <w:t>uwrażliwienie studentów na kwestie etyczne oraz wskazanie roli etyki w działalności gospodarczej;</w:t>
      </w:r>
      <w:r w:rsidR="00E03CD7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 zapoznanie studentów ze współczesnymi zjawiskami kulturowymi i ich ujęciem w naukach ekonomicznych, celem jest poznanie kategorii teoretycznych, pojęć, metod umożliwiających samodzielną analizę i interpretację zjawisk zachodzących w kulturze oraz mających odzwierciedlenie w gospodarce; wiedzę o </w:t>
      </w:r>
      <w:r w:rsidR="001F6F8E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związkach języka z kulturą, </w:t>
      </w:r>
      <w:r w:rsidR="00E03CD7" w:rsidRPr="00B47E50">
        <w:rPr>
          <w:rFonts w:ascii="Arial" w:hAnsi="Arial" w:cs="Arial"/>
          <w:iCs/>
          <w:color w:val="000000" w:themeColor="text1"/>
          <w:sz w:val="22"/>
          <w:szCs w:val="22"/>
        </w:rPr>
        <w:t>rozwijani</w:t>
      </w:r>
      <w:r w:rsidR="001F6F8E" w:rsidRPr="00B47E50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E03CD7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 umiejętności posługiwania się </w:t>
      </w:r>
      <w:r w:rsidR="001F6F8E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właściwym </w:t>
      </w:r>
      <w:r w:rsidR="00E03CD7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językiem, </w:t>
      </w:r>
      <w:r w:rsidR="00CE7644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przedstawienie </w:t>
      </w:r>
      <w:r w:rsidR="001F6F8E" w:rsidRPr="00B47E50">
        <w:rPr>
          <w:rFonts w:ascii="Arial" w:hAnsi="Arial" w:cs="Arial"/>
          <w:iCs/>
          <w:color w:val="000000" w:themeColor="text1"/>
          <w:sz w:val="22"/>
          <w:szCs w:val="22"/>
        </w:rPr>
        <w:t>najważniejszy</w:t>
      </w:r>
      <w:r w:rsidR="00CE7644" w:rsidRPr="00B47E50">
        <w:rPr>
          <w:rFonts w:ascii="Arial" w:hAnsi="Arial" w:cs="Arial"/>
          <w:iCs/>
          <w:color w:val="000000" w:themeColor="text1"/>
          <w:sz w:val="22"/>
          <w:szCs w:val="22"/>
        </w:rPr>
        <w:t>ch tendencj</w:t>
      </w:r>
      <w:r w:rsidR="001F6F8E" w:rsidRPr="00B47E50">
        <w:rPr>
          <w:rFonts w:ascii="Arial" w:hAnsi="Arial" w:cs="Arial"/>
          <w:iCs/>
          <w:color w:val="000000" w:themeColor="text1"/>
          <w:sz w:val="22"/>
          <w:szCs w:val="22"/>
        </w:rPr>
        <w:t>i w rozwoju współczesnej polszczyzny.</w:t>
      </w:r>
    </w:p>
    <w:p w14:paraId="2B17734A" w14:textId="77777777" w:rsidR="009461BA" w:rsidRDefault="009461BA" w:rsidP="00F34AE1">
      <w:pPr>
        <w:autoSpaceDE w:val="0"/>
        <w:autoSpaceDN w:val="0"/>
        <w:adjustRightInd w:val="0"/>
        <w:spacing w:before="120" w:after="120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DAEAAFC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2 PRZEDMIOTY </w:t>
      </w:r>
      <w:r w:rsidR="00943076" w:rsidRPr="00F34AE1">
        <w:rPr>
          <w:rFonts w:ascii="Arial" w:hAnsi="Arial" w:cs="Arial"/>
          <w:b/>
          <w:i/>
        </w:rPr>
        <w:t xml:space="preserve"> PODSTAWOWE</w:t>
      </w:r>
    </w:p>
    <w:p w14:paraId="70E25BDD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36EB10B7" w14:textId="77777777" w:rsidR="009E5100" w:rsidRPr="00D3269A" w:rsidRDefault="00150E6C" w:rsidP="00F34AE1">
      <w:pPr>
        <w:spacing w:before="12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3269A">
        <w:rPr>
          <w:rFonts w:ascii="Arial" w:hAnsi="Arial" w:cs="Arial"/>
          <w:color w:val="000000" w:themeColor="text1"/>
          <w:sz w:val="22"/>
          <w:szCs w:val="22"/>
        </w:rPr>
        <w:t>KP7_WG1, KP7_WG2, KP7_WG3, KP7_WG4, KP7_WG5, KP7_WG6, KP7_WG</w:t>
      </w:r>
      <w:r w:rsidR="00B63A64" w:rsidRPr="00D3269A">
        <w:rPr>
          <w:rFonts w:ascii="Arial" w:hAnsi="Arial" w:cs="Arial"/>
          <w:color w:val="000000" w:themeColor="text1"/>
          <w:sz w:val="22"/>
          <w:szCs w:val="22"/>
        </w:rPr>
        <w:t>7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A2BAE" w:rsidRPr="00D3269A">
        <w:rPr>
          <w:rFonts w:ascii="Arial" w:hAnsi="Arial" w:cs="Arial"/>
          <w:color w:val="000000" w:themeColor="text1"/>
          <w:sz w:val="22"/>
          <w:szCs w:val="22"/>
        </w:rPr>
        <w:t>KP7_WG</w:t>
      </w:r>
      <w:r w:rsidR="00B00E2B" w:rsidRPr="00D3269A">
        <w:rPr>
          <w:rFonts w:ascii="Arial" w:hAnsi="Arial" w:cs="Arial"/>
          <w:color w:val="000000" w:themeColor="text1"/>
          <w:sz w:val="22"/>
          <w:szCs w:val="22"/>
        </w:rPr>
        <w:t>8</w:t>
      </w:r>
      <w:r w:rsidR="00AA2BAE" w:rsidRPr="00D3269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KP7_WK1,</w:t>
      </w:r>
      <w:r w:rsidR="00943076" w:rsidRPr="00D3269A">
        <w:rPr>
          <w:rFonts w:ascii="Arial" w:hAnsi="Arial" w:cs="Arial"/>
          <w:color w:val="000000" w:themeColor="text1"/>
          <w:sz w:val="22"/>
          <w:szCs w:val="22"/>
        </w:rPr>
        <w:t xml:space="preserve"> KP7_UW1,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KP7_UW</w:t>
      </w:r>
      <w:r w:rsidR="00A23BAD" w:rsidRPr="00D3269A">
        <w:rPr>
          <w:rFonts w:ascii="Arial" w:hAnsi="Arial" w:cs="Arial"/>
          <w:color w:val="000000" w:themeColor="text1"/>
          <w:sz w:val="22"/>
          <w:szCs w:val="22"/>
        </w:rPr>
        <w:t>2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 xml:space="preserve">, KP7_UW3, KP7_UW4, </w:t>
      </w:r>
      <w:r w:rsidR="00FA680E" w:rsidRPr="00D3269A">
        <w:rPr>
          <w:rFonts w:ascii="Arial" w:hAnsi="Arial" w:cs="Arial"/>
          <w:color w:val="000000" w:themeColor="text1"/>
          <w:sz w:val="22"/>
          <w:szCs w:val="22"/>
        </w:rPr>
        <w:t xml:space="preserve">KP7_UW5, </w:t>
      </w:r>
      <w:r w:rsidR="00943076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KP7_UO1, 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KP7_UO</w:t>
      </w:r>
      <w:r w:rsidR="00FA680E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r w:rsidR="00943076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KP7_UU1, 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KP7_KK1, KP7_KK2, </w:t>
      </w:r>
      <w:r w:rsidR="00FA680E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KP7_KK3, 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KP7_KK4, KP7_KK5</w:t>
      </w:r>
      <w:r w:rsidR="009E5100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KP7_KO</w:t>
      </w:r>
      <w:r w:rsidR="00943076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</w:t>
      </w:r>
    </w:p>
    <w:p w14:paraId="72ED17D1" w14:textId="77777777" w:rsidR="003E3FA7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</w:t>
      </w:r>
      <w:r w:rsidR="003E3FA7" w:rsidRPr="00D3269A">
        <w:rPr>
          <w:rFonts w:ascii="Arial" w:hAnsi="Arial" w:cs="Arial"/>
          <w:i/>
          <w:color w:val="000000" w:themeColor="text1"/>
          <w:sz w:val="22"/>
          <w:szCs w:val="22"/>
        </w:rPr>
        <w:t>:</w:t>
      </w:r>
    </w:p>
    <w:p w14:paraId="0CB796E1" w14:textId="77777777" w:rsidR="00391D39" w:rsidRPr="00D3269A" w:rsidRDefault="005A49A3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476FE9" w:rsidRPr="00D3269A">
        <w:rPr>
          <w:rFonts w:ascii="Arial" w:hAnsi="Arial" w:cs="Arial"/>
          <w:iCs/>
          <w:color w:val="000000" w:themeColor="text1"/>
          <w:sz w:val="22"/>
          <w:szCs w:val="22"/>
        </w:rPr>
        <w:t>p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>rzekazanie wiedzy na temat znaczenia menedżera i jego decyzji dla sukcesu przedsiębiorstwa ze szczególnym uwzględnieniem "ekonomicznego oprzyrządowania" do podejmowania wybranych decyzji menedżerskich; wiedz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ę obejmującą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koncepcje i teorie ekonomiczne oraz zależności między głównymi nurtami ekonomii w 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perspektywie historycznej; w stopniu zaawansowanym analiz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ę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prawidłowości funkcjonowania i rozwoju gospodarki, współzależności rozwojow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w ujęciu paradygmatu neoklasycznego i keynesowskiego; 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 i wykształcenie, w pogłębionym stopniu, wiedzy i umiejętności z zakresu projektowania i przeprowadzania badania statystycznego zgodnie ze standardami wnioskowania statystycznego; przedstawienie i wykształcenie w pogłębionym stopniu wiedzy i umiejętności z zakresu konstruowania modeli ekonometrycznych, ich estymacji, weryfikacji oraz zastosowania m.i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n. do prognozowania; przedstawienie 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>metod matematyczny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ch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w zakresie rachunku różniczkowego jednej i wielu zmiennych oraz  element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ów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algebry liniowej  stosowany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ch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w mikro i makroekonomii oraz model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ów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ekonomiczny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ch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>, w których te metody mają zastosowanie; przygotowanie studentów do budowania i wykorzystywania modeli do prognozowania zjawisk ekonomicznych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7A23E337" w14:textId="77777777" w:rsidR="00943076" w:rsidRPr="00F34AE1" w:rsidRDefault="00943076" w:rsidP="00F34AE1">
      <w:pPr>
        <w:spacing w:before="120" w:after="120"/>
        <w:ind w:left="1416" w:hanging="1416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3 PRZEDMIOTY KIERUNKOWE </w:t>
      </w:r>
    </w:p>
    <w:p w14:paraId="4DD0BEFF" w14:textId="77777777" w:rsidR="00943076" w:rsidRPr="00D3269A" w:rsidRDefault="00943076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5C3C2CF4" w14:textId="77777777" w:rsidR="00943076" w:rsidRPr="00D3269A" w:rsidRDefault="00943076" w:rsidP="00F34AE1">
      <w:pPr>
        <w:spacing w:before="12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3269A">
        <w:rPr>
          <w:rFonts w:ascii="Arial" w:hAnsi="Arial" w:cs="Arial"/>
          <w:color w:val="000000" w:themeColor="text1"/>
          <w:sz w:val="22"/>
          <w:szCs w:val="22"/>
        </w:rPr>
        <w:t>KP7_WG1, KP7_WG2, KP7_WG3, KP7_WG4,</w:t>
      </w:r>
      <w:r w:rsidR="00380EBF" w:rsidRPr="00D32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KP7_WG6, KP7_WG7, KP7_WG8, KP7_WK1, KP7_UW1, KP7_UW2, KP7_UW3,</w:t>
      </w:r>
      <w:r w:rsidR="00380EBF" w:rsidRPr="00D32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KP7_UW5,</w:t>
      </w:r>
      <w:r w:rsidR="00380EBF" w:rsidRPr="00D3269A">
        <w:rPr>
          <w:rFonts w:ascii="Arial" w:hAnsi="Arial" w:cs="Arial"/>
          <w:color w:val="000000" w:themeColor="text1"/>
          <w:sz w:val="22"/>
          <w:szCs w:val="22"/>
        </w:rPr>
        <w:t xml:space="preserve"> KP7_UW6,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80EBF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KP7_UK1, 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KP7_UO1, KP7_UO2, KP7_KK1, KP7_KK2, KP7_KK4, KP7_KK5, KP7_KO</w:t>
      </w:r>
      <w:r w:rsidR="00380EBF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1, KP7_KR1</w:t>
      </w:r>
    </w:p>
    <w:p w14:paraId="0B957133" w14:textId="77777777" w:rsidR="00943076" w:rsidRPr="00D3269A" w:rsidRDefault="00943076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7F245BDC" w14:textId="77777777" w:rsidR="00C50D4E" w:rsidRPr="00D3269A" w:rsidRDefault="005A49A3" w:rsidP="00F34AE1">
      <w:pPr>
        <w:spacing w:before="120" w:after="120"/>
        <w:jc w:val="both"/>
        <w:rPr>
          <w:rFonts w:ascii="Arial" w:hAnsi="Arial" w:cs="Arial"/>
          <w:iCs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wyjaśnienie podstawowych pojęć z zakresu psychologii ekonomicznej, </w:t>
      </w:r>
      <w:r>
        <w:rPr>
          <w:rFonts w:ascii="Arial" w:hAnsi="Arial" w:cs="Arial"/>
          <w:iCs/>
          <w:sz w:val="22"/>
          <w:szCs w:val="22"/>
        </w:rPr>
        <w:t>przestawienie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dorobk</w:t>
      </w:r>
      <w:r>
        <w:rPr>
          <w:rFonts w:ascii="Arial" w:hAnsi="Arial" w:cs="Arial"/>
          <w:iCs/>
          <w:sz w:val="22"/>
          <w:szCs w:val="22"/>
        </w:rPr>
        <w:t>u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psychologii ekonomicznej oraz usytuowanie psychologii ekonomicz</w:t>
      </w:r>
      <w:r w:rsidR="00D908D3">
        <w:rPr>
          <w:rFonts w:ascii="Arial" w:hAnsi="Arial" w:cs="Arial"/>
          <w:iCs/>
          <w:sz w:val="22"/>
          <w:szCs w:val="22"/>
        </w:rPr>
        <w:t>nej w polu dziedzin pokrewnych o</w:t>
      </w:r>
      <w:r w:rsidR="00C50D4E" w:rsidRPr="00D3269A">
        <w:rPr>
          <w:rFonts w:ascii="Arial" w:hAnsi="Arial" w:cs="Arial"/>
          <w:iCs/>
          <w:sz w:val="22"/>
          <w:szCs w:val="22"/>
        </w:rPr>
        <w:t>mówi</w:t>
      </w:r>
      <w:r w:rsidR="00D908D3">
        <w:rPr>
          <w:rFonts w:ascii="Arial" w:hAnsi="Arial" w:cs="Arial"/>
          <w:iCs/>
          <w:sz w:val="22"/>
          <w:szCs w:val="22"/>
        </w:rPr>
        <w:t xml:space="preserve">enie </w:t>
      </w:r>
      <w:r w:rsidR="00C50D4E" w:rsidRPr="00D3269A">
        <w:rPr>
          <w:rFonts w:ascii="Arial" w:hAnsi="Arial" w:cs="Arial"/>
          <w:iCs/>
          <w:sz w:val="22"/>
          <w:szCs w:val="22"/>
        </w:rPr>
        <w:t>psychologiczn</w:t>
      </w:r>
      <w:r w:rsidR="00D908D3">
        <w:rPr>
          <w:rFonts w:ascii="Arial" w:hAnsi="Arial" w:cs="Arial"/>
          <w:iCs/>
          <w:sz w:val="22"/>
          <w:szCs w:val="22"/>
        </w:rPr>
        <w:t>ych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</w:t>
      </w:r>
      <w:r w:rsidR="00D908D3">
        <w:rPr>
          <w:rFonts w:ascii="Arial" w:hAnsi="Arial" w:cs="Arial"/>
          <w:iCs/>
          <w:sz w:val="22"/>
          <w:szCs w:val="22"/>
        </w:rPr>
        <w:t>podstaw decyzji ekonomicznych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; przekazanie pogłębionej wiedzy z zakresu: międzynarodowej polityki ekonomicznej, konkurencyjności międzynarodowej, funkcjonowania międzynarodowych rynków finansowych, procesu integracji walutowej, pozycji krajów słabo rozwiniętych w gospodarce światowej; zapoznanie z podstawowymi </w:t>
      </w:r>
      <w:r w:rsidR="00D908D3">
        <w:rPr>
          <w:rFonts w:ascii="Arial" w:hAnsi="Arial" w:cs="Arial"/>
          <w:iCs/>
          <w:sz w:val="22"/>
          <w:szCs w:val="22"/>
        </w:rPr>
        <w:t>kategoriami</w:t>
      </w:r>
      <w:r w:rsidR="00C50D4E" w:rsidRPr="00D3269A">
        <w:rPr>
          <w:rFonts w:ascii="Arial" w:hAnsi="Arial" w:cs="Arial"/>
          <w:iCs/>
          <w:sz w:val="22"/>
          <w:szCs w:val="22"/>
        </w:rPr>
        <w:t>, zagadnieniami, podejściami w zakresie funkcjonowania sektora publicznego, jego rolą we współczesnych procesach rozwojowych</w:t>
      </w:r>
      <w:r w:rsidR="00D908D3">
        <w:rPr>
          <w:rFonts w:ascii="Arial" w:hAnsi="Arial" w:cs="Arial"/>
          <w:iCs/>
          <w:sz w:val="22"/>
          <w:szCs w:val="22"/>
        </w:rPr>
        <w:t xml:space="preserve"> w celu </w:t>
      </w:r>
      <w:r w:rsidR="00C50D4E" w:rsidRPr="00D3269A">
        <w:rPr>
          <w:rFonts w:ascii="Arial" w:hAnsi="Arial" w:cs="Arial"/>
          <w:iCs/>
          <w:sz w:val="22"/>
          <w:szCs w:val="22"/>
        </w:rPr>
        <w:t>rozpoznawani</w:t>
      </w:r>
      <w:r w:rsidR="00D908D3">
        <w:rPr>
          <w:rFonts w:ascii="Arial" w:hAnsi="Arial" w:cs="Arial"/>
          <w:iCs/>
          <w:sz w:val="22"/>
          <w:szCs w:val="22"/>
        </w:rPr>
        <w:t>a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i rozumieni</w:t>
      </w:r>
      <w:r w:rsidR="00D908D3">
        <w:rPr>
          <w:rFonts w:ascii="Arial" w:hAnsi="Arial" w:cs="Arial"/>
          <w:iCs/>
          <w:sz w:val="22"/>
          <w:szCs w:val="22"/>
        </w:rPr>
        <w:t>a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zadań i funkcji sektora publicznego</w:t>
      </w:r>
      <w:r w:rsidR="00D908D3">
        <w:rPr>
          <w:rFonts w:ascii="Arial" w:hAnsi="Arial" w:cs="Arial"/>
          <w:iCs/>
          <w:sz w:val="22"/>
          <w:szCs w:val="22"/>
        </w:rPr>
        <w:t xml:space="preserve">, 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jego podległej roli w stosunku do sektora prywatnego, metod finansowania organizacji publicznych, problemów związanych z funkcjonowaniem sektora publicznego, a zwłaszcza jego efektywnością; </w:t>
      </w:r>
      <w:r w:rsidR="00C7291C" w:rsidRPr="00D3269A">
        <w:rPr>
          <w:rFonts w:ascii="Arial" w:hAnsi="Arial" w:cs="Arial"/>
          <w:iCs/>
          <w:sz w:val="22"/>
          <w:szCs w:val="22"/>
        </w:rPr>
        <w:t>analiz</w:t>
      </w:r>
      <w:r w:rsidR="00D908D3">
        <w:rPr>
          <w:rFonts w:ascii="Arial" w:hAnsi="Arial" w:cs="Arial"/>
          <w:iCs/>
          <w:sz w:val="22"/>
          <w:szCs w:val="22"/>
        </w:rPr>
        <w:t>ę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funkcjonowania systemów ekonomicznych w poszczególnych państwach należących do różnych modeli i gospodarek w warunkach dynamicznego wzrostu gospod</w:t>
      </w:r>
      <w:r w:rsidR="00D908D3">
        <w:rPr>
          <w:rFonts w:ascii="Arial" w:hAnsi="Arial" w:cs="Arial"/>
          <w:iCs/>
          <w:sz w:val="22"/>
          <w:szCs w:val="22"/>
        </w:rPr>
        <w:t>arczego; przedstawienie, analizę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i umiejscowienie współczesnych nurtów ekonomii heterodoksyjnej (alternatywnej) w nauce i dydaktyce ekonomii; zapoznanie z  psychologicznymi uwarunkowaniami procesu podejmowania decyzji inwestycyjnych oraz i</w:t>
      </w:r>
      <w:r w:rsidR="00D908D3">
        <w:rPr>
          <w:rFonts w:ascii="Arial" w:hAnsi="Arial" w:cs="Arial"/>
          <w:iCs/>
          <w:sz w:val="22"/>
          <w:szCs w:val="22"/>
        </w:rPr>
        <w:t>ch konsekwencjami; identyfikację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i zrozumienie procesów zachodzących w obszarze tzw. zielonych finansów, w tym specyfik</w:t>
      </w:r>
      <w:r w:rsidR="00D908D3">
        <w:rPr>
          <w:rFonts w:ascii="Arial" w:hAnsi="Arial" w:cs="Arial"/>
          <w:iCs/>
          <w:sz w:val="22"/>
          <w:szCs w:val="22"/>
        </w:rPr>
        <w:t>ę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i standard</w:t>
      </w:r>
      <w:r w:rsidR="00D908D3">
        <w:rPr>
          <w:rFonts w:ascii="Arial" w:hAnsi="Arial" w:cs="Arial"/>
          <w:iCs/>
          <w:sz w:val="22"/>
          <w:szCs w:val="22"/>
        </w:rPr>
        <w:t>y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finansowania projektów zrównoważonego rozwoju w kontekście ładu środowiskowego, społecznego i korporacyjnego (ESG); przedstawienie specyfiki sektora alternatywnych finansów jako komponentu składowego systemu finansowego, poznanie przyczyn jego dynamicznego rozwoju, a także świadczonych przez niego usług i dostarczanych produktów finansowych, z jednoczesnym zaprezentowaniem obszarów ryzyka z nimi związanego; </w:t>
      </w:r>
      <w:r w:rsidR="00D908D3">
        <w:rPr>
          <w:rFonts w:ascii="Arial" w:hAnsi="Arial" w:cs="Arial"/>
          <w:iCs/>
          <w:sz w:val="22"/>
          <w:szCs w:val="22"/>
        </w:rPr>
        <w:t xml:space="preserve">przekazanie </w:t>
      </w:r>
      <w:r w:rsidR="00F121E6" w:rsidRPr="00D3269A">
        <w:rPr>
          <w:rFonts w:ascii="Arial" w:hAnsi="Arial" w:cs="Arial"/>
          <w:iCs/>
          <w:sz w:val="22"/>
          <w:szCs w:val="22"/>
        </w:rPr>
        <w:t xml:space="preserve">wiedzy dotyczącej funkcjonowania międzynarodowego rynku finansowego oraz jego ewolucji; przekazanie, w zaawansowanym stopniu, wiedzy w zakresie istoty, rodzajów oraz roli kursów walutowych we współczesnej gospodarce światowej; </w:t>
      </w:r>
      <w:r w:rsidR="003D1A16" w:rsidRPr="00D908D3">
        <w:rPr>
          <w:rFonts w:ascii="Arial" w:hAnsi="Arial" w:cs="Arial"/>
          <w:iCs/>
          <w:sz w:val="22"/>
          <w:szCs w:val="22"/>
        </w:rPr>
        <w:t>wybrane zagadnienia dotyczące funkcjonowania gospodarki przedstawione w języku obcym</w:t>
      </w:r>
      <w:r w:rsidR="00D908D3">
        <w:rPr>
          <w:rFonts w:ascii="Arial" w:hAnsi="Arial" w:cs="Arial"/>
          <w:iCs/>
          <w:sz w:val="22"/>
          <w:szCs w:val="22"/>
        </w:rPr>
        <w:t>.</w:t>
      </w:r>
    </w:p>
    <w:p w14:paraId="30E4F8D0" w14:textId="77777777" w:rsidR="005B4786" w:rsidRPr="00D3269A" w:rsidRDefault="005B4786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B2A20FF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4</w:t>
      </w:r>
      <w:r w:rsidRPr="00F34AE1">
        <w:rPr>
          <w:rFonts w:ascii="Arial" w:hAnsi="Arial" w:cs="Arial"/>
          <w:b/>
          <w:i/>
        </w:rPr>
        <w:t xml:space="preserve"> SEMINARIA</w:t>
      </w:r>
    </w:p>
    <w:p w14:paraId="7A40C3E1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21A78880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KP7_WG1, KP7_WG</w:t>
      </w:r>
      <w:r w:rsidR="003825E4" w:rsidRPr="00D3269A">
        <w:rPr>
          <w:rFonts w:ascii="Arial" w:hAnsi="Arial" w:cs="Arial"/>
          <w:sz w:val="22"/>
          <w:szCs w:val="22"/>
        </w:rPr>
        <w:t>5</w:t>
      </w:r>
      <w:r w:rsidRPr="00D3269A">
        <w:rPr>
          <w:rFonts w:ascii="Arial" w:hAnsi="Arial" w:cs="Arial"/>
          <w:sz w:val="22"/>
          <w:szCs w:val="22"/>
        </w:rPr>
        <w:t xml:space="preserve">, </w:t>
      </w:r>
      <w:r w:rsidR="00080EEB" w:rsidRPr="00D3269A">
        <w:rPr>
          <w:rFonts w:ascii="Arial" w:hAnsi="Arial" w:cs="Arial"/>
          <w:sz w:val="22"/>
          <w:szCs w:val="22"/>
        </w:rPr>
        <w:t>KP7_WK3</w:t>
      </w:r>
      <w:r w:rsidRPr="00D3269A">
        <w:rPr>
          <w:rFonts w:ascii="Arial" w:hAnsi="Arial" w:cs="Arial"/>
          <w:sz w:val="22"/>
          <w:szCs w:val="22"/>
        </w:rPr>
        <w:t>, KP7_UW1, KP7_UW2, KP7_UW3, KP7_UW6, KP7_UU1, KP7_KK1, KP7_KK3, KP7_KK5</w:t>
      </w:r>
    </w:p>
    <w:p w14:paraId="332C506C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</w:t>
      </w:r>
      <w:r w:rsidR="003E3FA7" w:rsidRPr="00D3269A">
        <w:rPr>
          <w:rFonts w:ascii="Arial" w:hAnsi="Arial" w:cs="Arial"/>
          <w:i/>
          <w:color w:val="000000" w:themeColor="text1"/>
          <w:sz w:val="22"/>
          <w:szCs w:val="22"/>
        </w:rPr>
        <w:t>:</w:t>
      </w:r>
    </w:p>
    <w:p w14:paraId="4616025F" w14:textId="77777777" w:rsidR="00867CB5" w:rsidRPr="00D3269A" w:rsidRDefault="007A1380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u</w:t>
      </w:r>
      <w:r w:rsidR="00AC4FB7" w:rsidRPr="00D3269A">
        <w:rPr>
          <w:rFonts w:ascii="Arial" w:hAnsi="Arial" w:cs="Arial"/>
          <w:sz w:val="22"/>
          <w:szCs w:val="22"/>
        </w:rPr>
        <w:t xml:space="preserve">ściślenie zainteresowań naukowych studentów (nakreślenie granic obszaru badawczego) </w:t>
      </w:r>
      <w:r w:rsidR="001C2004" w:rsidRPr="00D3269A">
        <w:rPr>
          <w:rFonts w:ascii="Arial" w:hAnsi="Arial" w:cs="Arial"/>
          <w:sz w:val="22"/>
          <w:szCs w:val="22"/>
        </w:rPr>
        <w:br/>
      </w:r>
      <w:r w:rsidR="00AC4FB7" w:rsidRPr="00D3269A">
        <w:rPr>
          <w:rFonts w:ascii="Arial" w:hAnsi="Arial" w:cs="Arial"/>
          <w:sz w:val="22"/>
          <w:szCs w:val="22"/>
        </w:rPr>
        <w:t>w odniesieniu do ich przyszłej pracy magisterskiej w drodze prezentacji przez studentów swoich zainteresowań i poszukiwań naukowych, a następnie krytycznej dyskusji nad nim</w:t>
      </w:r>
      <w:r w:rsidRPr="00D3269A">
        <w:rPr>
          <w:rFonts w:ascii="Arial" w:hAnsi="Arial" w:cs="Arial"/>
          <w:sz w:val="22"/>
          <w:szCs w:val="22"/>
        </w:rPr>
        <w:t xml:space="preserve">; </w:t>
      </w:r>
      <w:r w:rsidR="00AC4FB7" w:rsidRPr="00D3269A">
        <w:rPr>
          <w:rFonts w:ascii="Arial" w:hAnsi="Arial" w:cs="Arial"/>
          <w:sz w:val="22"/>
          <w:szCs w:val="22"/>
        </w:rPr>
        <w:t>wypracowanie koncepcji danej pracy magisterskiej obejmującej</w:t>
      </w:r>
      <w:r w:rsidRPr="00D3269A">
        <w:rPr>
          <w:rFonts w:ascii="Arial" w:hAnsi="Arial" w:cs="Arial"/>
          <w:sz w:val="22"/>
          <w:szCs w:val="22"/>
        </w:rPr>
        <w:t>:</w:t>
      </w:r>
      <w:r w:rsidR="00AC4FB7" w:rsidRPr="00D3269A">
        <w:rPr>
          <w:rFonts w:ascii="Arial" w:hAnsi="Arial" w:cs="Arial"/>
          <w:sz w:val="22"/>
          <w:szCs w:val="22"/>
        </w:rPr>
        <w:t xml:space="preserve"> temat pracy, strukturę pracy, cel pracy, hipotezy badawcze oraz metodologię badawczą</w:t>
      </w:r>
      <w:r w:rsidR="00867CB5" w:rsidRPr="00D3269A">
        <w:rPr>
          <w:rFonts w:ascii="Arial" w:hAnsi="Arial" w:cs="Arial"/>
          <w:sz w:val="22"/>
          <w:szCs w:val="22"/>
        </w:rPr>
        <w:t>; n</w:t>
      </w:r>
      <w:r w:rsidR="00AC4FB7" w:rsidRPr="00D3269A">
        <w:rPr>
          <w:rFonts w:ascii="Arial" w:hAnsi="Arial" w:cs="Arial"/>
          <w:sz w:val="22"/>
          <w:szCs w:val="22"/>
        </w:rPr>
        <w:t>apisanie pracy magisterskiej.</w:t>
      </w:r>
      <w:r w:rsidR="00557A72" w:rsidRPr="00D3269A">
        <w:rPr>
          <w:rFonts w:ascii="Arial" w:hAnsi="Arial" w:cs="Arial"/>
          <w:sz w:val="22"/>
          <w:szCs w:val="22"/>
        </w:rPr>
        <w:t xml:space="preserve"> </w:t>
      </w:r>
    </w:p>
    <w:p w14:paraId="5565C6C2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Założeniem seminarium jest wspieranie studenta i nadzór nad procesem samodzielnego pisania pracy magisterskiej oraz udział studentów w badaniach prowadzonych w jednostce.</w:t>
      </w:r>
    </w:p>
    <w:p w14:paraId="3C86EEEC" w14:textId="77777777" w:rsidR="00867CB5" w:rsidRPr="00D3269A" w:rsidRDefault="00867CB5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F88A389" w14:textId="77777777" w:rsidR="00BC005E" w:rsidRPr="00F34AE1" w:rsidRDefault="00150E6C" w:rsidP="00F34AE1">
      <w:pPr>
        <w:spacing w:before="120" w:after="120"/>
        <w:rPr>
          <w:rFonts w:ascii="Arial" w:hAnsi="Arial" w:cs="Arial"/>
          <w:b/>
          <w:i/>
        </w:rPr>
      </w:pPr>
      <w:bookmarkStart w:id="2" w:name="_Hlk64573068"/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5</w:t>
      </w:r>
      <w:r w:rsidRPr="00F34AE1">
        <w:rPr>
          <w:rFonts w:ascii="Arial" w:hAnsi="Arial" w:cs="Arial"/>
          <w:b/>
          <w:i/>
        </w:rPr>
        <w:t xml:space="preserve"> PRZEDMIOTY SPECJAL</w:t>
      </w:r>
      <w:r w:rsidR="00005788" w:rsidRPr="00F34AE1">
        <w:rPr>
          <w:rFonts w:ascii="Arial" w:hAnsi="Arial" w:cs="Arial"/>
          <w:b/>
          <w:i/>
        </w:rPr>
        <w:t>IZACYJNE</w:t>
      </w:r>
      <w:r w:rsidR="00AD7BA6" w:rsidRPr="00F34AE1">
        <w:rPr>
          <w:rFonts w:ascii="Arial" w:hAnsi="Arial" w:cs="Arial"/>
          <w:b/>
          <w:i/>
        </w:rPr>
        <w:t xml:space="preserve"> (DO WYBORU)</w:t>
      </w:r>
    </w:p>
    <w:bookmarkEnd w:id="2"/>
    <w:p w14:paraId="57F68367" w14:textId="77777777" w:rsidR="00150E6C" w:rsidRPr="00F34AE1" w:rsidRDefault="00BC005E" w:rsidP="00F34AE1">
      <w:pPr>
        <w:spacing w:before="120" w:after="120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5</w:t>
      </w:r>
      <w:r w:rsidR="005926BC" w:rsidRPr="00F34AE1">
        <w:rPr>
          <w:rFonts w:ascii="Arial" w:hAnsi="Arial" w:cs="Arial"/>
          <w:b/>
          <w:i/>
        </w:rPr>
        <w:t>.1</w:t>
      </w:r>
      <w:r w:rsidRPr="00F34AE1">
        <w:rPr>
          <w:rFonts w:ascii="Arial" w:hAnsi="Arial" w:cs="Arial"/>
          <w:b/>
          <w:i/>
        </w:rPr>
        <w:t xml:space="preserve"> PRZEDMIOTY SPECJALIZACYJNE</w:t>
      </w:r>
      <w:r w:rsidR="005926BC" w:rsidRPr="00F34AE1">
        <w:rPr>
          <w:rFonts w:ascii="Arial" w:hAnsi="Arial" w:cs="Arial"/>
          <w:b/>
          <w:i/>
        </w:rPr>
        <w:t xml:space="preserve"> - </w:t>
      </w:r>
      <w:r w:rsidR="00380EBF" w:rsidRPr="00F34AE1">
        <w:rPr>
          <w:rFonts w:ascii="Arial" w:hAnsi="Arial" w:cs="Arial"/>
          <w:b/>
          <w:i/>
        </w:rPr>
        <w:t>Analiza rynku i doradztwo inwestycyjne</w:t>
      </w:r>
      <w:r w:rsidR="00AC337B" w:rsidRPr="00F34AE1">
        <w:rPr>
          <w:rFonts w:ascii="Arial" w:hAnsi="Arial" w:cs="Arial"/>
          <w:b/>
          <w:i/>
        </w:rPr>
        <w:t xml:space="preserve"> 2</w:t>
      </w:r>
    </w:p>
    <w:p w14:paraId="271BEEF2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75AA7C4C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KP7_WG1, KP7_WG2, KP7_WG</w:t>
      </w:r>
      <w:r w:rsidR="00E65E79" w:rsidRPr="00D3269A">
        <w:rPr>
          <w:rFonts w:ascii="Arial" w:hAnsi="Arial" w:cs="Arial"/>
          <w:sz w:val="22"/>
          <w:szCs w:val="22"/>
        </w:rPr>
        <w:t>3</w:t>
      </w:r>
      <w:r w:rsidRPr="00D3269A">
        <w:rPr>
          <w:rFonts w:ascii="Arial" w:hAnsi="Arial" w:cs="Arial"/>
          <w:sz w:val="22"/>
          <w:szCs w:val="22"/>
        </w:rPr>
        <w:t xml:space="preserve">, </w:t>
      </w:r>
      <w:r w:rsidR="007F2F93" w:rsidRPr="00D3269A">
        <w:rPr>
          <w:rFonts w:ascii="Arial" w:hAnsi="Arial" w:cs="Arial"/>
          <w:sz w:val="22"/>
          <w:szCs w:val="22"/>
        </w:rPr>
        <w:t xml:space="preserve">KP7_WG4, </w:t>
      </w:r>
      <w:r w:rsidRPr="00D3269A">
        <w:rPr>
          <w:rFonts w:ascii="Arial" w:hAnsi="Arial" w:cs="Arial"/>
          <w:sz w:val="22"/>
          <w:szCs w:val="22"/>
        </w:rPr>
        <w:t>KP7_WG</w:t>
      </w:r>
      <w:r w:rsidR="00E65E79" w:rsidRPr="00D3269A">
        <w:rPr>
          <w:rFonts w:ascii="Arial" w:hAnsi="Arial" w:cs="Arial"/>
          <w:sz w:val="22"/>
          <w:szCs w:val="22"/>
        </w:rPr>
        <w:t>5</w:t>
      </w:r>
      <w:r w:rsidRPr="00D3269A">
        <w:rPr>
          <w:rFonts w:ascii="Arial" w:hAnsi="Arial" w:cs="Arial"/>
          <w:sz w:val="22"/>
          <w:szCs w:val="22"/>
        </w:rPr>
        <w:t>, KP7_WG</w:t>
      </w:r>
      <w:r w:rsidR="00E65E79" w:rsidRPr="00D3269A">
        <w:rPr>
          <w:rFonts w:ascii="Arial" w:hAnsi="Arial" w:cs="Arial"/>
          <w:sz w:val="22"/>
          <w:szCs w:val="22"/>
        </w:rPr>
        <w:t>6</w:t>
      </w:r>
      <w:r w:rsidRPr="00D3269A">
        <w:rPr>
          <w:rFonts w:ascii="Arial" w:hAnsi="Arial" w:cs="Arial"/>
          <w:sz w:val="22"/>
          <w:szCs w:val="22"/>
        </w:rPr>
        <w:t xml:space="preserve">, </w:t>
      </w:r>
      <w:r w:rsidR="0070279B" w:rsidRPr="00D3269A">
        <w:rPr>
          <w:rFonts w:ascii="Arial" w:hAnsi="Arial" w:cs="Arial"/>
          <w:sz w:val="22"/>
          <w:szCs w:val="22"/>
        </w:rPr>
        <w:t xml:space="preserve">KP7_WG7, </w:t>
      </w:r>
      <w:r w:rsidR="005D09D5" w:rsidRPr="00D3269A">
        <w:rPr>
          <w:rFonts w:ascii="Arial" w:hAnsi="Arial" w:cs="Arial"/>
          <w:sz w:val="22"/>
          <w:szCs w:val="22"/>
        </w:rPr>
        <w:t xml:space="preserve">KP7_WG8, </w:t>
      </w:r>
      <w:r w:rsidRPr="00D3269A">
        <w:rPr>
          <w:rFonts w:ascii="Arial" w:hAnsi="Arial" w:cs="Arial"/>
          <w:sz w:val="22"/>
          <w:szCs w:val="22"/>
        </w:rPr>
        <w:t>KP7_</w:t>
      </w:r>
      <w:r w:rsidR="007F2F93" w:rsidRPr="00D3269A">
        <w:rPr>
          <w:rFonts w:ascii="Arial" w:hAnsi="Arial" w:cs="Arial"/>
          <w:sz w:val="22"/>
          <w:szCs w:val="22"/>
        </w:rPr>
        <w:t>U</w:t>
      </w:r>
      <w:r w:rsidRPr="00D3269A">
        <w:rPr>
          <w:rFonts w:ascii="Arial" w:hAnsi="Arial" w:cs="Arial"/>
          <w:sz w:val="22"/>
          <w:szCs w:val="22"/>
        </w:rPr>
        <w:t>W</w:t>
      </w:r>
      <w:r w:rsidR="007F2F93" w:rsidRPr="00D3269A">
        <w:rPr>
          <w:rFonts w:ascii="Arial" w:hAnsi="Arial" w:cs="Arial"/>
          <w:sz w:val="22"/>
          <w:szCs w:val="22"/>
        </w:rPr>
        <w:t>1</w:t>
      </w:r>
      <w:r w:rsidRPr="00D3269A">
        <w:rPr>
          <w:rFonts w:ascii="Arial" w:hAnsi="Arial" w:cs="Arial"/>
          <w:sz w:val="22"/>
          <w:szCs w:val="22"/>
        </w:rPr>
        <w:t>, KP7_UW</w:t>
      </w:r>
      <w:r w:rsidR="0015376B" w:rsidRPr="00D3269A">
        <w:rPr>
          <w:rFonts w:ascii="Arial" w:hAnsi="Arial" w:cs="Arial"/>
          <w:sz w:val="22"/>
          <w:szCs w:val="22"/>
        </w:rPr>
        <w:t>2</w:t>
      </w:r>
      <w:r w:rsidRPr="00D3269A">
        <w:rPr>
          <w:rFonts w:ascii="Arial" w:hAnsi="Arial" w:cs="Arial"/>
          <w:sz w:val="22"/>
          <w:szCs w:val="22"/>
        </w:rPr>
        <w:t xml:space="preserve">, </w:t>
      </w:r>
      <w:r w:rsidR="007F2F93" w:rsidRPr="00D3269A">
        <w:rPr>
          <w:rFonts w:ascii="Arial" w:hAnsi="Arial" w:cs="Arial"/>
          <w:sz w:val="22"/>
          <w:szCs w:val="22"/>
        </w:rPr>
        <w:t xml:space="preserve">KP7_UW3, </w:t>
      </w:r>
      <w:r w:rsidRPr="00D3269A">
        <w:rPr>
          <w:rFonts w:ascii="Arial" w:hAnsi="Arial" w:cs="Arial"/>
          <w:sz w:val="22"/>
          <w:szCs w:val="22"/>
        </w:rPr>
        <w:t>KP7_UW</w:t>
      </w:r>
      <w:r w:rsidR="007F2F93" w:rsidRPr="00D3269A">
        <w:rPr>
          <w:rFonts w:ascii="Arial" w:hAnsi="Arial" w:cs="Arial"/>
          <w:sz w:val="22"/>
          <w:szCs w:val="22"/>
        </w:rPr>
        <w:t>4</w:t>
      </w:r>
      <w:r w:rsidRPr="00D3269A">
        <w:rPr>
          <w:rFonts w:ascii="Arial" w:hAnsi="Arial" w:cs="Arial"/>
          <w:sz w:val="22"/>
          <w:szCs w:val="22"/>
        </w:rPr>
        <w:t>,</w:t>
      </w:r>
      <w:r w:rsidR="007F2F93" w:rsidRPr="00D3269A">
        <w:rPr>
          <w:rFonts w:ascii="Arial" w:hAnsi="Arial" w:cs="Arial"/>
          <w:sz w:val="22"/>
          <w:szCs w:val="22"/>
        </w:rPr>
        <w:t xml:space="preserve"> </w:t>
      </w:r>
      <w:r w:rsidRPr="00D3269A">
        <w:rPr>
          <w:rFonts w:ascii="Arial" w:hAnsi="Arial" w:cs="Arial"/>
          <w:sz w:val="22"/>
          <w:szCs w:val="22"/>
        </w:rPr>
        <w:t>KP7_KK1, KP7_KK</w:t>
      </w:r>
      <w:r w:rsidR="00967CE7" w:rsidRPr="00D3269A">
        <w:rPr>
          <w:rFonts w:ascii="Arial" w:hAnsi="Arial" w:cs="Arial"/>
          <w:sz w:val="22"/>
          <w:szCs w:val="22"/>
        </w:rPr>
        <w:t>3</w:t>
      </w:r>
    </w:p>
    <w:p w14:paraId="286F6D44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55BF94B5" w14:textId="77777777" w:rsidR="00F121E6" w:rsidRPr="00D3269A" w:rsidRDefault="00D908D3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pogłębioną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wiedz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ę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 zak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resu współczesnych tendencji w 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>handlu międzynarodow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ym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>, międzynarodow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ym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przepływ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ie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kapitału i pracy oraz funkcjonowania korporacji transnarodowych; </w:t>
      </w:r>
      <w:r w:rsidR="007B3B2B"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przedstawienie, w pogłębionym stopniu, uwarunkowań i scenariuszy wykorzystania udziałowych, wierzycielskich i pochodnych instrumentów finansowych rynku kapitałowego; przedstawienie w pogłębionym stopniu metod i narzędzi służących wycenie inwestycji kapitałowych, jak też uwarunkowań oraz procedur doradztwa inwestycyjnego (w tym budowy portfeli inwestycyjnych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7B3B2B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- modeli alokacji aktywów); </w:t>
      </w:r>
      <w:r w:rsidR="00BA27C6"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przedstawienie, w pogłębionym stopniu, zarządzania ryzykiem inwestycyjnym, w szczególności jego analizy i pomiaru, jak też metod i narzędzi ograniczenia; przedstawienie podstawowej wiedzy, narzędzi oraz metod analizy technicznej i fundamentalnej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31B8B6C7" w14:textId="77777777" w:rsidR="00CF4A32" w:rsidRPr="00D3269A" w:rsidRDefault="00CF4A32" w:rsidP="00F34AE1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14:paraId="1648ADAA" w14:textId="77777777" w:rsidR="00380EBF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5</w:t>
      </w:r>
      <w:r w:rsidR="005926BC" w:rsidRPr="00F34AE1">
        <w:rPr>
          <w:rFonts w:ascii="Arial" w:hAnsi="Arial" w:cs="Arial"/>
          <w:b/>
          <w:i/>
        </w:rPr>
        <w:t>.2</w:t>
      </w:r>
      <w:r w:rsidRPr="00F34AE1">
        <w:rPr>
          <w:rFonts w:ascii="Arial" w:hAnsi="Arial" w:cs="Arial"/>
          <w:b/>
          <w:i/>
        </w:rPr>
        <w:t xml:space="preserve"> PRZEDMIOTY SPECJAL</w:t>
      </w:r>
      <w:r w:rsidR="00005788" w:rsidRPr="00F34AE1">
        <w:rPr>
          <w:rFonts w:ascii="Arial" w:hAnsi="Arial" w:cs="Arial"/>
          <w:b/>
          <w:i/>
        </w:rPr>
        <w:t>IZACYJNE</w:t>
      </w:r>
      <w:r w:rsidRPr="00F34AE1">
        <w:rPr>
          <w:rFonts w:ascii="Arial" w:hAnsi="Arial" w:cs="Arial"/>
          <w:b/>
          <w:i/>
        </w:rPr>
        <w:t xml:space="preserve"> </w:t>
      </w:r>
      <w:r w:rsidR="005926BC" w:rsidRPr="00F34AE1">
        <w:rPr>
          <w:rFonts w:ascii="Arial" w:hAnsi="Arial" w:cs="Arial"/>
          <w:b/>
          <w:i/>
        </w:rPr>
        <w:t xml:space="preserve">- </w:t>
      </w:r>
      <w:r w:rsidR="00380EBF" w:rsidRPr="00F34AE1">
        <w:rPr>
          <w:rFonts w:ascii="Arial" w:hAnsi="Arial" w:cs="Arial"/>
          <w:b/>
          <w:i/>
        </w:rPr>
        <w:t>Rachunkowość i podatki</w:t>
      </w:r>
    </w:p>
    <w:p w14:paraId="7D3AFD2A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5B0F2D1E" w14:textId="77777777" w:rsidR="003D2A0F" w:rsidRPr="00D3269A" w:rsidRDefault="00150E6C" w:rsidP="00F34AE1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KP7_WG1, KP7_WG2, KP7_WG</w:t>
      </w:r>
      <w:r w:rsidR="005B5E0D" w:rsidRPr="00D3269A">
        <w:rPr>
          <w:rFonts w:ascii="Arial" w:hAnsi="Arial" w:cs="Arial"/>
          <w:sz w:val="22"/>
          <w:szCs w:val="22"/>
        </w:rPr>
        <w:t>5</w:t>
      </w:r>
      <w:r w:rsidRPr="00D3269A">
        <w:rPr>
          <w:rFonts w:ascii="Arial" w:hAnsi="Arial" w:cs="Arial"/>
          <w:sz w:val="22"/>
          <w:szCs w:val="22"/>
        </w:rPr>
        <w:t xml:space="preserve">, </w:t>
      </w:r>
      <w:bookmarkStart w:id="3" w:name="_Hlk64584286"/>
      <w:r w:rsidR="004E09CC" w:rsidRPr="00D3269A">
        <w:rPr>
          <w:rFonts w:ascii="Arial" w:hAnsi="Arial" w:cs="Arial"/>
          <w:sz w:val="22"/>
          <w:szCs w:val="22"/>
        </w:rPr>
        <w:t xml:space="preserve">KP7_WG6, </w:t>
      </w:r>
      <w:bookmarkEnd w:id="3"/>
      <w:r w:rsidRPr="00D3269A">
        <w:rPr>
          <w:rFonts w:ascii="Arial" w:hAnsi="Arial" w:cs="Arial"/>
          <w:sz w:val="22"/>
          <w:szCs w:val="22"/>
        </w:rPr>
        <w:t>KP7_UW</w:t>
      </w:r>
      <w:r w:rsidR="00835BBB" w:rsidRPr="00D3269A">
        <w:rPr>
          <w:rFonts w:ascii="Arial" w:hAnsi="Arial" w:cs="Arial"/>
          <w:sz w:val="22"/>
          <w:szCs w:val="22"/>
        </w:rPr>
        <w:t>2</w:t>
      </w:r>
      <w:r w:rsidRPr="00D3269A">
        <w:rPr>
          <w:rFonts w:ascii="Arial" w:hAnsi="Arial" w:cs="Arial"/>
          <w:sz w:val="22"/>
          <w:szCs w:val="22"/>
        </w:rPr>
        <w:t>, KP7_UW</w:t>
      </w:r>
      <w:r w:rsidR="007E3AA9" w:rsidRPr="00D3269A">
        <w:rPr>
          <w:rFonts w:ascii="Arial" w:hAnsi="Arial" w:cs="Arial"/>
          <w:sz w:val="22"/>
          <w:szCs w:val="22"/>
        </w:rPr>
        <w:t>5</w:t>
      </w:r>
      <w:r w:rsidRPr="00D3269A">
        <w:rPr>
          <w:rFonts w:ascii="Arial" w:hAnsi="Arial" w:cs="Arial"/>
          <w:sz w:val="22"/>
          <w:szCs w:val="22"/>
        </w:rPr>
        <w:t>,</w:t>
      </w:r>
      <w:r w:rsidR="00C6394C" w:rsidRPr="00D3269A">
        <w:rPr>
          <w:rFonts w:ascii="Arial" w:hAnsi="Arial" w:cs="Arial"/>
          <w:sz w:val="22"/>
          <w:szCs w:val="22"/>
        </w:rPr>
        <w:t xml:space="preserve"> KP7_UO2, </w:t>
      </w:r>
      <w:r w:rsidRPr="00D3269A">
        <w:rPr>
          <w:rFonts w:ascii="Arial" w:hAnsi="Arial" w:cs="Arial"/>
          <w:sz w:val="22"/>
          <w:szCs w:val="22"/>
        </w:rPr>
        <w:t xml:space="preserve">KP7_UU1, KP7_KK1, </w:t>
      </w:r>
      <w:r w:rsidR="003D2A0F" w:rsidRPr="00D3269A">
        <w:rPr>
          <w:rFonts w:ascii="Arial" w:hAnsi="Arial" w:cs="Arial"/>
          <w:sz w:val="22"/>
          <w:szCs w:val="22"/>
        </w:rPr>
        <w:t>KP7_KK3, KP7_KK4, KP7_KK5</w:t>
      </w:r>
    </w:p>
    <w:p w14:paraId="7042B149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4998321C" w14:textId="55039DB5" w:rsidR="00597207" w:rsidRPr="00D3269A" w:rsidRDefault="00D908D3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476FE9" w:rsidRPr="00D3269A">
        <w:rPr>
          <w:rFonts w:ascii="Arial" w:hAnsi="Arial" w:cs="Arial"/>
          <w:iCs/>
          <w:color w:val="000000" w:themeColor="text1"/>
          <w:sz w:val="22"/>
          <w:szCs w:val="22"/>
        </w:rPr>
        <w:t>p</w:t>
      </w:r>
      <w:r w:rsidR="00597207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rzedstawienie, w pogłębionym stopniu, wiedzy oraz wykształcenie praktycznych umiejętności dotyczących stosowania wybranych standardów </w:t>
      </w:r>
      <w:r w:rsidR="00597207" w:rsidRPr="00D3269A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rachunkowości; przedstawienie mechanizmu funkcjonowania systemu kontroli finansowej w sektorze publicznym, ze szczególnym uwzględnieniem teoretycznych i praktycznych aspektów kontroli podatkowej oraz celno-skarbowej; przekazanie w pogłębionym stopniu wiedzy dotyczącej wybranych aspektów budżetowania i controllingu, a także ukształtowanie umiejętności i kompetencji społecznych w tym zakresie; zapoznanie z teoretycznymi i praktycznymi zagadnieniami dotyczącymi zasad wyboru i prowadzenia ewidencji podatkowych w zakresie poszczególnych podatków ze szczególnym uwzględnieniem uproszczonych form ewidencji w ramach podatku dochodowego od osób fizycznych; przekazanie wiedzy dotyczącej zasad formułowania strategii podatkowej, w tym narzędzi strategicznego zarządzania podatkami i metod optymalizacji w zakresie podatku dochodowego od osób fizycznych i prawnych, podatku VAT oraz lokalnych</w:t>
      </w:r>
      <w:r w:rsidR="00A815EA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0BFCA7C8" w14:textId="77777777" w:rsidR="00725567" w:rsidRPr="00887049" w:rsidRDefault="00725567" w:rsidP="00F34AE1">
      <w:pPr>
        <w:spacing w:before="120" w:after="120"/>
        <w:jc w:val="both"/>
        <w:rPr>
          <w:rFonts w:ascii="Arial" w:hAnsi="Arial" w:cs="Arial"/>
          <w:b/>
          <w:i/>
          <w:sz w:val="10"/>
          <w:szCs w:val="10"/>
        </w:rPr>
      </w:pPr>
    </w:p>
    <w:p w14:paraId="76BD503C" w14:textId="1F7A1BBD" w:rsidR="00150E6C" w:rsidRPr="00887049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887049">
        <w:rPr>
          <w:rFonts w:ascii="Arial" w:hAnsi="Arial" w:cs="Arial"/>
          <w:b/>
          <w:i/>
        </w:rPr>
        <w:t xml:space="preserve">Grupa Zajęć_ </w:t>
      </w:r>
      <w:r w:rsidR="00943076" w:rsidRPr="00887049">
        <w:rPr>
          <w:rFonts w:ascii="Arial" w:hAnsi="Arial" w:cs="Arial"/>
          <w:b/>
          <w:i/>
        </w:rPr>
        <w:t>5</w:t>
      </w:r>
      <w:r w:rsidR="005926BC" w:rsidRPr="00887049">
        <w:rPr>
          <w:rFonts w:ascii="Arial" w:hAnsi="Arial" w:cs="Arial"/>
          <w:b/>
          <w:i/>
        </w:rPr>
        <w:t>.</w:t>
      </w:r>
      <w:r w:rsidR="00A815EA" w:rsidRPr="00887049">
        <w:rPr>
          <w:rFonts w:ascii="Arial" w:hAnsi="Arial" w:cs="Arial"/>
          <w:b/>
          <w:i/>
        </w:rPr>
        <w:t>3</w:t>
      </w:r>
      <w:r w:rsidR="005926BC" w:rsidRPr="00887049">
        <w:rPr>
          <w:rFonts w:ascii="Arial" w:hAnsi="Arial" w:cs="Arial"/>
          <w:b/>
          <w:i/>
        </w:rPr>
        <w:t xml:space="preserve"> </w:t>
      </w:r>
      <w:r w:rsidRPr="00887049">
        <w:rPr>
          <w:rFonts w:ascii="Arial" w:hAnsi="Arial" w:cs="Arial"/>
          <w:b/>
          <w:i/>
        </w:rPr>
        <w:t>PRZEDMIOTY SPECJAL</w:t>
      </w:r>
      <w:r w:rsidR="00BC005E" w:rsidRPr="00887049">
        <w:rPr>
          <w:rFonts w:ascii="Arial" w:hAnsi="Arial" w:cs="Arial"/>
          <w:b/>
          <w:i/>
        </w:rPr>
        <w:t>IZACYJNE</w:t>
      </w:r>
      <w:r w:rsidRPr="00887049">
        <w:rPr>
          <w:rFonts w:ascii="Arial" w:hAnsi="Arial" w:cs="Arial"/>
          <w:b/>
          <w:i/>
        </w:rPr>
        <w:t xml:space="preserve"> </w:t>
      </w:r>
      <w:r w:rsidR="005926BC" w:rsidRPr="00887049">
        <w:rPr>
          <w:rFonts w:ascii="Arial" w:hAnsi="Arial" w:cs="Arial"/>
          <w:b/>
          <w:i/>
        </w:rPr>
        <w:t xml:space="preserve">- </w:t>
      </w:r>
      <w:r w:rsidR="00A815EA" w:rsidRPr="00887049">
        <w:rPr>
          <w:rFonts w:ascii="Arial" w:hAnsi="Arial" w:cs="Arial"/>
          <w:b/>
          <w:i/>
        </w:rPr>
        <w:t>Finanse</w:t>
      </w:r>
      <w:r w:rsidR="00380EBF" w:rsidRPr="00887049">
        <w:rPr>
          <w:rFonts w:ascii="Arial" w:hAnsi="Arial" w:cs="Arial"/>
          <w:b/>
          <w:i/>
        </w:rPr>
        <w:t xml:space="preserve"> </w:t>
      </w:r>
      <w:r w:rsidR="00501345" w:rsidRPr="00887049">
        <w:rPr>
          <w:rFonts w:ascii="Arial" w:hAnsi="Arial" w:cs="Arial"/>
          <w:b/>
          <w:i/>
        </w:rPr>
        <w:t>cyfrow</w:t>
      </w:r>
      <w:r w:rsidR="00A815EA" w:rsidRPr="00887049">
        <w:rPr>
          <w:rFonts w:ascii="Arial" w:hAnsi="Arial" w:cs="Arial"/>
          <w:b/>
          <w:i/>
        </w:rPr>
        <w:t>e</w:t>
      </w:r>
    </w:p>
    <w:p w14:paraId="57BC10EC" w14:textId="77777777" w:rsidR="00150E6C" w:rsidRPr="00887049" w:rsidRDefault="00150E6C" w:rsidP="00F34AE1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887049">
        <w:rPr>
          <w:rFonts w:ascii="Arial" w:hAnsi="Arial" w:cs="Arial"/>
          <w:i/>
          <w:sz w:val="22"/>
          <w:szCs w:val="22"/>
        </w:rPr>
        <w:t>Symbole efektów uczenia się:</w:t>
      </w:r>
    </w:p>
    <w:p w14:paraId="49EFFAC1" w14:textId="09EE851C" w:rsidR="00CD0A4B" w:rsidRPr="00887049" w:rsidRDefault="00CD0A4B" w:rsidP="00CD0A4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7049">
        <w:rPr>
          <w:rFonts w:ascii="Arial" w:hAnsi="Arial" w:cs="Arial"/>
          <w:sz w:val="22"/>
          <w:szCs w:val="22"/>
        </w:rPr>
        <w:t xml:space="preserve">KP7_WG1, </w:t>
      </w:r>
      <w:r w:rsidR="00150E6C" w:rsidRPr="00887049">
        <w:rPr>
          <w:rFonts w:ascii="Arial" w:hAnsi="Arial" w:cs="Arial"/>
          <w:sz w:val="22"/>
          <w:szCs w:val="22"/>
        </w:rPr>
        <w:t xml:space="preserve">KP7_WG2, KP7_WG4, </w:t>
      </w:r>
      <w:r w:rsidRPr="00887049">
        <w:rPr>
          <w:rFonts w:ascii="Arial" w:hAnsi="Arial" w:cs="Arial"/>
          <w:sz w:val="22"/>
          <w:szCs w:val="22"/>
        </w:rPr>
        <w:t xml:space="preserve">KP7_WG5, KP7_WG6, </w:t>
      </w:r>
      <w:r w:rsidR="00493479" w:rsidRPr="00887049">
        <w:rPr>
          <w:rFonts w:ascii="Arial" w:hAnsi="Arial" w:cs="Arial"/>
          <w:sz w:val="22"/>
          <w:szCs w:val="22"/>
        </w:rPr>
        <w:t xml:space="preserve">KP7_WG7, </w:t>
      </w:r>
      <w:r w:rsidRPr="00887049">
        <w:rPr>
          <w:rFonts w:ascii="Arial" w:hAnsi="Arial" w:cs="Arial"/>
          <w:sz w:val="22"/>
          <w:szCs w:val="22"/>
        </w:rPr>
        <w:t xml:space="preserve">KP7_WK1, KP7_WK2, KP7_WK3, </w:t>
      </w:r>
      <w:r w:rsidR="00150E6C" w:rsidRPr="00887049">
        <w:rPr>
          <w:rFonts w:ascii="Arial" w:hAnsi="Arial" w:cs="Arial"/>
          <w:sz w:val="22"/>
          <w:szCs w:val="22"/>
        </w:rPr>
        <w:t>KP7_UW2,</w:t>
      </w:r>
      <w:r w:rsidR="007310DF" w:rsidRPr="00887049">
        <w:rPr>
          <w:rFonts w:ascii="Arial" w:hAnsi="Arial" w:cs="Arial"/>
          <w:sz w:val="22"/>
          <w:szCs w:val="22"/>
        </w:rPr>
        <w:t xml:space="preserve"> KP7_UW</w:t>
      </w:r>
      <w:r w:rsidRPr="00887049">
        <w:rPr>
          <w:rFonts w:ascii="Arial" w:hAnsi="Arial" w:cs="Arial"/>
          <w:sz w:val="22"/>
          <w:szCs w:val="22"/>
        </w:rPr>
        <w:t>4</w:t>
      </w:r>
      <w:r w:rsidR="007310DF" w:rsidRPr="00887049">
        <w:rPr>
          <w:rFonts w:ascii="Arial" w:hAnsi="Arial" w:cs="Arial"/>
          <w:sz w:val="22"/>
          <w:szCs w:val="22"/>
        </w:rPr>
        <w:t xml:space="preserve">, </w:t>
      </w:r>
      <w:r w:rsidR="00493479" w:rsidRPr="00887049">
        <w:rPr>
          <w:rFonts w:ascii="Arial" w:hAnsi="Arial" w:cs="Arial"/>
          <w:sz w:val="22"/>
          <w:szCs w:val="22"/>
        </w:rPr>
        <w:t xml:space="preserve">KP7_UW5, KP7_UW6, </w:t>
      </w:r>
      <w:r w:rsidR="00150E6C" w:rsidRPr="00887049">
        <w:rPr>
          <w:rFonts w:ascii="Arial" w:hAnsi="Arial" w:cs="Arial"/>
          <w:sz w:val="22"/>
          <w:szCs w:val="22"/>
        </w:rPr>
        <w:t>KP7_</w:t>
      </w:r>
      <w:r w:rsidR="00B126F4" w:rsidRPr="00887049">
        <w:rPr>
          <w:rFonts w:ascii="Arial" w:hAnsi="Arial" w:cs="Arial"/>
          <w:sz w:val="22"/>
          <w:szCs w:val="22"/>
        </w:rPr>
        <w:t>K</w:t>
      </w:r>
      <w:r w:rsidR="00150E6C" w:rsidRPr="00887049">
        <w:rPr>
          <w:rFonts w:ascii="Arial" w:hAnsi="Arial" w:cs="Arial"/>
          <w:sz w:val="22"/>
          <w:szCs w:val="22"/>
        </w:rPr>
        <w:t>K</w:t>
      </w:r>
      <w:r w:rsidR="008B43DD" w:rsidRPr="00887049">
        <w:rPr>
          <w:rFonts w:ascii="Arial" w:hAnsi="Arial" w:cs="Arial"/>
          <w:sz w:val="22"/>
          <w:szCs w:val="22"/>
        </w:rPr>
        <w:t>1</w:t>
      </w:r>
      <w:r w:rsidR="00150E6C" w:rsidRPr="00887049">
        <w:rPr>
          <w:rFonts w:ascii="Arial" w:hAnsi="Arial" w:cs="Arial"/>
          <w:sz w:val="22"/>
          <w:szCs w:val="22"/>
        </w:rPr>
        <w:t>,</w:t>
      </w:r>
      <w:r w:rsidR="00832821" w:rsidRPr="00887049">
        <w:rPr>
          <w:rFonts w:ascii="Arial" w:hAnsi="Arial" w:cs="Arial"/>
          <w:sz w:val="22"/>
          <w:szCs w:val="22"/>
        </w:rPr>
        <w:t xml:space="preserve"> </w:t>
      </w:r>
      <w:r w:rsidR="007310DF" w:rsidRPr="00887049">
        <w:rPr>
          <w:rFonts w:ascii="Arial" w:hAnsi="Arial" w:cs="Arial"/>
          <w:sz w:val="22"/>
          <w:szCs w:val="22"/>
        </w:rPr>
        <w:t xml:space="preserve">KP7_KK3, </w:t>
      </w:r>
      <w:r w:rsidR="00832821" w:rsidRPr="00887049">
        <w:rPr>
          <w:rFonts w:ascii="Arial" w:hAnsi="Arial" w:cs="Arial"/>
          <w:sz w:val="22"/>
          <w:szCs w:val="22"/>
        </w:rPr>
        <w:t>KP7_KK</w:t>
      </w:r>
      <w:r w:rsidR="006C24DE" w:rsidRPr="00887049">
        <w:rPr>
          <w:rFonts w:ascii="Arial" w:hAnsi="Arial" w:cs="Arial"/>
          <w:sz w:val="22"/>
          <w:szCs w:val="22"/>
        </w:rPr>
        <w:t>4</w:t>
      </w:r>
      <w:r w:rsidR="00AB67B4" w:rsidRPr="00887049">
        <w:rPr>
          <w:rFonts w:ascii="Arial" w:hAnsi="Arial" w:cs="Arial"/>
          <w:sz w:val="22"/>
          <w:szCs w:val="22"/>
        </w:rPr>
        <w:t xml:space="preserve">, KP7_KK5, </w:t>
      </w:r>
      <w:r w:rsidR="00150E6C" w:rsidRPr="00887049">
        <w:rPr>
          <w:rFonts w:ascii="Arial" w:hAnsi="Arial" w:cs="Arial"/>
          <w:sz w:val="22"/>
          <w:szCs w:val="22"/>
        </w:rPr>
        <w:t>KP7_K</w:t>
      </w:r>
      <w:r w:rsidR="007310DF" w:rsidRPr="00887049">
        <w:rPr>
          <w:rFonts w:ascii="Arial" w:hAnsi="Arial" w:cs="Arial"/>
          <w:sz w:val="22"/>
          <w:szCs w:val="22"/>
        </w:rPr>
        <w:t>O</w:t>
      </w:r>
      <w:r w:rsidRPr="00887049">
        <w:rPr>
          <w:rFonts w:ascii="Arial" w:hAnsi="Arial" w:cs="Arial"/>
          <w:sz w:val="22"/>
          <w:szCs w:val="22"/>
        </w:rPr>
        <w:t>2, KP7_KR1</w:t>
      </w:r>
    </w:p>
    <w:p w14:paraId="4D916C5A" w14:textId="77777777" w:rsidR="00150E6C" w:rsidRPr="00887049" w:rsidRDefault="00150E6C" w:rsidP="00F34AE1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887049">
        <w:rPr>
          <w:rFonts w:ascii="Arial" w:hAnsi="Arial" w:cs="Arial"/>
          <w:i/>
          <w:sz w:val="22"/>
          <w:szCs w:val="22"/>
        </w:rPr>
        <w:t>Treści programowe zapewniające uzyskanie efektów uczenia się:</w:t>
      </w:r>
    </w:p>
    <w:p w14:paraId="0039BB21" w14:textId="426DBBA2" w:rsidR="000D18B6" w:rsidRPr="00887049" w:rsidRDefault="00E47308" w:rsidP="000D18B6">
      <w:pPr>
        <w:spacing w:before="120" w:after="120"/>
        <w:jc w:val="both"/>
        <w:rPr>
          <w:rFonts w:ascii="Arial" w:hAnsi="Arial" w:cs="Arial"/>
          <w:b/>
          <w:sz w:val="10"/>
          <w:szCs w:val="10"/>
        </w:rPr>
      </w:pPr>
      <w:r w:rsidRPr="00887049">
        <w:rPr>
          <w:rFonts w:ascii="Arial" w:hAnsi="Arial" w:cs="Arial"/>
          <w:iCs/>
          <w:sz w:val="22"/>
          <w:szCs w:val="22"/>
        </w:rPr>
        <w:t>Tematyka zajęć obejmuje: zapoznanie studenta z istotą i strukturą współczesnych procesów zachodzących w sektorze finansowym</w:t>
      </w:r>
      <w:r w:rsidRPr="00887049">
        <w:rPr>
          <w:rFonts w:ascii="Arial" w:hAnsi="Arial" w:cs="Arial"/>
          <w:bCs/>
          <w:iCs/>
          <w:sz w:val="22"/>
          <w:szCs w:val="22"/>
        </w:rPr>
        <w:t xml:space="preserve">; przedstawienie, w zaawansowanym stopniu, wiedzy oraz wykształcenie praktycznych umiejętności dotyczących wybranych aspektów finansów cyfrowych oraz metod i narzędzi stosowanych w tym obszarze; zapoznanie studentów z rozwojem systemu finansów we współczesnej gospodarce, ze szczególnym uwzględnieniem ewolucji kanałów elektronicznych, </w:t>
      </w:r>
      <w:r w:rsidRPr="00887049">
        <w:rPr>
          <w:rFonts w:ascii="Arial" w:hAnsi="Arial" w:cs="Arial"/>
          <w:sz w:val="22"/>
          <w:szCs w:val="22"/>
        </w:rPr>
        <w:t xml:space="preserve">analiza zagrożeń pojawiających się wraz z rozwojem produktów elektronicznych, zapoznanie studentów z innowacyjnymi rozwiązaniami technologicznymi w branży finansowej oraz omówienie korzyści i zagrożeń wynikających z ich wykorzystywania, </w:t>
      </w:r>
      <w:r w:rsidR="000D18B6" w:rsidRPr="00887049">
        <w:rPr>
          <w:rFonts w:ascii="Arial" w:hAnsi="Arial" w:cs="Arial"/>
          <w:sz w:val="22"/>
          <w:szCs w:val="22"/>
        </w:rPr>
        <w:t xml:space="preserve">w tym </w:t>
      </w:r>
      <w:r w:rsidRPr="00887049">
        <w:rPr>
          <w:rFonts w:ascii="Arial" w:hAnsi="Arial" w:cs="Arial"/>
          <w:iCs/>
          <w:sz w:val="22"/>
          <w:szCs w:val="22"/>
        </w:rPr>
        <w:t xml:space="preserve">nowych </w:t>
      </w:r>
      <w:proofErr w:type="spellStart"/>
      <w:r w:rsidRPr="00887049">
        <w:rPr>
          <w:rFonts w:ascii="Arial" w:hAnsi="Arial" w:cs="Arial"/>
          <w:iCs/>
          <w:sz w:val="22"/>
          <w:szCs w:val="22"/>
        </w:rPr>
        <w:t>ryzyk</w:t>
      </w:r>
      <w:proofErr w:type="spellEnd"/>
      <w:r w:rsidRPr="00887049">
        <w:rPr>
          <w:rFonts w:ascii="Arial" w:hAnsi="Arial" w:cs="Arial"/>
          <w:iCs/>
          <w:sz w:val="22"/>
          <w:szCs w:val="22"/>
        </w:rPr>
        <w:t xml:space="preserve"> w sektorze finansów, </w:t>
      </w:r>
      <w:r w:rsidR="000D18B6" w:rsidRPr="00887049">
        <w:rPr>
          <w:rFonts w:ascii="Arial" w:hAnsi="Arial" w:cs="Arial"/>
          <w:iCs/>
          <w:sz w:val="22"/>
          <w:szCs w:val="22"/>
        </w:rPr>
        <w:t xml:space="preserve">przedstawienie zagadnień z zakresu cyberbezpieczeństwa, </w:t>
      </w:r>
      <w:r w:rsidRPr="00887049">
        <w:rPr>
          <w:rFonts w:ascii="Arial" w:hAnsi="Arial" w:cs="Arial"/>
          <w:iCs/>
          <w:sz w:val="22"/>
          <w:szCs w:val="22"/>
        </w:rPr>
        <w:t>zapoznanie studentów z r</w:t>
      </w:r>
      <w:r w:rsidRPr="00887049">
        <w:rPr>
          <w:rFonts w:ascii="Arial" w:hAnsi="Arial" w:cs="Arial"/>
          <w:sz w:val="22"/>
          <w:szCs w:val="22"/>
        </w:rPr>
        <w:t xml:space="preserve">egulacjami ostrożnościowymi w instytucjach finansowych, przedstawienie rozwiązań technologicznych w procesie analizy danych na potrzeby firm w obszarze finansów, zastosowanie wybranych systemów do przeprowadzenia analizy danych i wykorzystanie uzyskanych wyników do podejmowania decyzji operacyjnych i strategicznych, </w:t>
      </w:r>
      <w:r w:rsidR="000D18B6" w:rsidRPr="00887049">
        <w:rPr>
          <w:rFonts w:ascii="Arial" w:hAnsi="Arial" w:cs="Arial"/>
          <w:iCs/>
          <w:sz w:val="22"/>
          <w:szCs w:val="22"/>
        </w:rPr>
        <w:t>przedstawienie i pogłębiona analiza wykorzystania narzędzi AI w finansach.</w:t>
      </w:r>
    </w:p>
    <w:p w14:paraId="5CE2FCE7" w14:textId="41CC94C4" w:rsidR="00E47308" w:rsidRPr="00887049" w:rsidRDefault="00E47308" w:rsidP="00E4730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992CB18" w14:textId="7196301C" w:rsidR="00AD7BA6" w:rsidRPr="00F34AE1" w:rsidRDefault="00AD7BA6" w:rsidP="00F34AE1">
      <w:pPr>
        <w:shd w:val="clear" w:color="auto" w:fill="FFFFFF" w:themeFill="background1"/>
        <w:spacing w:before="120" w:after="120"/>
        <w:rPr>
          <w:rFonts w:ascii="Arial" w:hAnsi="Arial" w:cs="Arial"/>
          <w:b/>
          <w:bCs/>
          <w:i/>
        </w:rPr>
      </w:pPr>
      <w:r w:rsidRPr="00F34AE1">
        <w:rPr>
          <w:rFonts w:ascii="Arial" w:hAnsi="Arial" w:cs="Arial"/>
          <w:b/>
          <w:bCs/>
          <w:i/>
        </w:rPr>
        <w:t>Grupa zajęć _</w:t>
      </w:r>
      <w:r w:rsidR="00943076" w:rsidRPr="00F34AE1">
        <w:rPr>
          <w:rFonts w:ascii="Arial" w:hAnsi="Arial" w:cs="Arial"/>
          <w:b/>
          <w:bCs/>
          <w:i/>
        </w:rPr>
        <w:t>6</w:t>
      </w:r>
      <w:r w:rsidRPr="00F34AE1">
        <w:rPr>
          <w:rFonts w:ascii="Arial" w:hAnsi="Arial" w:cs="Arial"/>
          <w:b/>
          <w:bCs/>
          <w:i/>
        </w:rPr>
        <w:t xml:space="preserve"> PRAKTYKI ZAWODOWE</w:t>
      </w:r>
    </w:p>
    <w:p w14:paraId="1F863216" w14:textId="77777777" w:rsidR="00BF62BD" w:rsidRPr="00D3269A" w:rsidRDefault="00BF62BD" w:rsidP="00F34AE1">
      <w:pPr>
        <w:shd w:val="clear" w:color="auto" w:fill="FFFFFF" w:themeFill="background1"/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7A3C2BB6" w14:textId="77777777" w:rsidR="00FF4AD2" w:rsidRPr="00D3269A" w:rsidRDefault="00FF4AD2" w:rsidP="00F34AE1">
      <w:pPr>
        <w:spacing w:before="12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D3269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KP7_UO2, KP7_UU1, KP7_KK4, KP7_KK5, KP7_KR1</w:t>
      </w:r>
    </w:p>
    <w:bookmarkEnd w:id="1"/>
    <w:p w14:paraId="7165EE62" w14:textId="77777777" w:rsidR="00AD7BA6" w:rsidRPr="00D3269A" w:rsidRDefault="00AD7BA6" w:rsidP="00F34AE1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D3269A">
        <w:rPr>
          <w:rFonts w:ascii="Arial" w:hAnsi="Arial" w:cs="Arial"/>
          <w:i/>
          <w:iCs/>
          <w:sz w:val="22"/>
          <w:szCs w:val="22"/>
        </w:rPr>
        <w:t>Treści programowe zapewniające osiągnięcie efektów uczenia się:</w:t>
      </w:r>
    </w:p>
    <w:p w14:paraId="6E771CCF" w14:textId="77777777" w:rsidR="00AD7BA6" w:rsidRPr="00D3269A" w:rsidRDefault="00455D79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o</w:t>
      </w:r>
      <w:r w:rsidR="00AD7BA6" w:rsidRPr="00D3269A">
        <w:rPr>
          <w:rFonts w:ascii="Arial" w:hAnsi="Arial" w:cs="Arial"/>
          <w:sz w:val="22"/>
          <w:szCs w:val="22"/>
        </w:rPr>
        <w:t xml:space="preserve">panowanie umiejętności </w:t>
      </w:r>
      <w:r w:rsidR="00D908D3">
        <w:rPr>
          <w:rFonts w:ascii="Arial" w:hAnsi="Arial" w:cs="Arial"/>
          <w:sz w:val="22"/>
          <w:szCs w:val="22"/>
        </w:rPr>
        <w:t>za</w:t>
      </w:r>
      <w:r w:rsidR="00AD7BA6" w:rsidRPr="00D3269A">
        <w:rPr>
          <w:rFonts w:ascii="Arial" w:hAnsi="Arial" w:cs="Arial"/>
          <w:sz w:val="22"/>
          <w:szCs w:val="22"/>
        </w:rPr>
        <w:t>stosowania</w:t>
      </w:r>
      <w:r w:rsidR="00EC1141" w:rsidRPr="00D3269A">
        <w:rPr>
          <w:rFonts w:ascii="Arial" w:hAnsi="Arial" w:cs="Arial"/>
          <w:sz w:val="22"/>
          <w:szCs w:val="22"/>
        </w:rPr>
        <w:t xml:space="preserve"> wiedzy </w:t>
      </w:r>
      <w:r w:rsidR="004E7662" w:rsidRPr="00D3269A">
        <w:rPr>
          <w:rFonts w:ascii="Arial" w:hAnsi="Arial" w:cs="Arial"/>
          <w:sz w:val="22"/>
          <w:szCs w:val="22"/>
        </w:rPr>
        <w:t>(</w:t>
      </w:r>
      <w:r w:rsidR="00AD7BA6" w:rsidRPr="00D3269A">
        <w:rPr>
          <w:rFonts w:ascii="Arial" w:hAnsi="Arial" w:cs="Arial"/>
          <w:sz w:val="22"/>
          <w:szCs w:val="22"/>
        </w:rPr>
        <w:t>zdobytej w stopniu pogłębionym</w:t>
      </w:r>
      <w:r w:rsidR="004E7662" w:rsidRPr="00D3269A">
        <w:rPr>
          <w:rFonts w:ascii="Arial" w:hAnsi="Arial" w:cs="Arial"/>
          <w:sz w:val="22"/>
          <w:szCs w:val="22"/>
        </w:rPr>
        <w:t>)</w:t>
      </w:r>
      <w:r w:rsidR="00AD7BA6" w:rsidRPr="00D3269A">
        <w:rPr>
          <w:rFonts w:ascii="Arial" w:hAnsi="Arial" w:cs="Arial"/>
          <w:sz w:val="22"/>
          <w:szCs w:val="22"/>
        </w:rPr>
        <w:t xml:space="preserve"> </w:t>
      </w:r>
      <w:r w:rsidR="00762803" w:rsidRPr="00D3269A">
        <w:rPr>
          <w:rFonts w:ascii="Arial" w:hAnsi="Arial" w:cs="Arial"/>
          <w:sz w:val="22"/>
          <w:szCs w:val="22"/>
        </w:rPr>
        <w:br/>
      </w:r>
      <w:r w:rsidR="00AD7BA6" w:rsidRPr="00D3269A">
        <w:rPr>
          <w:rFonts w:ascii="Arial" w:hAnsi="Arial" w:cs="Arial"/>
          <w:sz w:val="22"/>
          <w:szCs w:val="22"/>
        </w:rPr>
        <w:t>w rozwiązywaniu konkretnych problemów praktycznych</w:t>
      </w:r>
      <w:r w:rsidR="00EC1141" w:rsidRPr="00D3269A">
        <w:rPr>
          <w:rFonts w:ascii="Arial" w:hAnsi="Arial" w:cs="Arial"/>
          <w:sz w:val="22"/>
          <w:szCs w:val="22"/>
        </w:rPr>
        <w:t>;</w:t>
      </w:r>
      <w:r w:rsidR="00AD7BA6" w:rsidRPr="00D3269A">
        <w:rPr>
          <w:rFonts w:ascii="Arial" w:hAnsi="Arial" w:cs="Arial"/>
          <w:sz w:val="22"/>
          <w:szCs w:val="22"/>
        </w:rPr>
        <w:t xml:space="preserve"> nawiązywanie bezpośrednich kontaktów z potencjalnymi pracodawcami</w:t>
      </w:r>
      <w:r w:rsidR="00EC1141" w:rsidRPr="00D3269A">
        <w:rPr>
          <w:rFonts w:ascii="Arial" w:hAnsi="Arial" w:cs="Arial"/>
          <w:sz w:val="22"/>
          <w:szCs w:val="22"/>
        </w:rPr>
        <w:t>;</w:t>
      </w:r>
      <w:r w:rsidR="00AD7BA6" w:rsidRPr="00D3269A">
        <w:rPr>
          <w:rFonts w:ascii="Arial" w:hAnsi="Arial" w:cs="Arial"/>
          <w:sz w:val="22"/>
          <w:szCs w:val="22"/>
        </w:rPr>
        <w:t xml:space="preserve"> poznanie sposobu funkcjonowania różnego rodzaju organizacji gospodarczych i społecznych oraz wykształcenie umiejętności identyfikowania i rozwiązywania pojawiających się problemów.</w:t>
      </w:r>
    </w:p>
    <w:p w14:paraId="6A993119" w14:textId="77777777" w:rsidR="008C133C" w:rsidRPr="00D3269A" w:rsidRDefault="008C133C" w:rsidP="000A2F6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1FD8EAF" w14:textId="1DA118DC" w:rsidR="00AD7BA6" w:rsidRPr="00D3269A" w:rsidRDefault="00AD7BA6" w:rsidP="000A2F6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D3269A">
        <w:rPr>
          <w:rFonts w:ascii="Arial" w:hAnsi="Arial" w:cs="Arial"/>
          <w:b/>
          <w:bCs/>
          <w:sz w:val="22"/>
          <w:szCs w:val="22"/>
        </w:rPr>
        <w:t>Wymiar (w tygodniach oraz godzinach), zasady i formę odbywania praktyk zawodowych oraz liczbę punktów ECTS, jaką student musi uzyskać w ramach tych praktyk</w:t>
      </w:r>
      <w:r w:rsidR="00523036">
        <w:rPr>
          <w:rFonts w:ascii="Arial" w:hAnsi="Arial" w:cs="Arial"/>
          <w:b/>
          <w:bCs/>
          <w:sz w:val="22"/>
          <w:szCs w:val="22"/>
        </w:rPr>
        <w:t>.</w:t>
      </w:r>
    </w:p>
    <w:p w14:paraId="47579A0E" w14:textId="117D17F8" w:rsidR="00AD7BA6" w:rsidRPr="00D3269A" w:rsidRDefault="00AD7BA6" w:rsidP="001C20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887049">
        <w:rPr>
          <w:rFonts w:ascii="Arial" w:hAnsi="Arial" w:cs="Arial"/>
          <w:sz w:val="22"/>
          <w:szCs w:val="22"/>
        </w:rPr>
        <w:t>Studenci zobowiązani są do odbycia praktyki w czasie trwania studiów (I rok) w wymiarze 2 tygodni</w:t>
      </w:r>
      <w:r w:rsidR="00576650" w:rsidRPr="00887049">
        <w:rPr>
          <w:rFonts w:ascii="Arial" w:hAnsi="Arial" w:cs="Arial"/>
          <w:sz w:val="22"/>
          <w:szCs w:val="22"/>
        </w:rPr>
        <w:t xml:space="preserve"> (</w:t>
      </w:r>
      <w:r w:rsidR="00743BE1" w:rsidRPr="00887049">
        <w:rPr>
          <w:rFonts w:ascii="Arial" w:hAnsi="Arial" w:cs="Arial"/>
          <w:sz w:val="22"/>
          <w:szCs w:val="22"/>
        </w:rPr>
        <w:t xml:space="preserve">60 godzin zegarowych, </w:t>
      </w:r>
      <w:r w:rsidR="00FA42EE" w:rsidRPr="00887049">
        <w:rPr>
          <w:rFonts w:ascii="Arial" w:hAnsi="Arial" w:cs="Arial"/>
          <w:sz w:val="22"/>
          <w:szCs w:val="22"/>
        </w:rPr>
        <w:t>80</w:t>
      </w:r>
      <w:r w:rsidR="00576650" w:rsidRPr="00887049">
        <w:rPr>
          <w:rFonts w:ascii="Arial" w:hAnsi="Arial" w:cs="Arial"/>
          <w:sz w:val="22"/>
          <w:szCs w:val="22"/>
        </w:rPr>
        <w:t xml:space="preserve"> godzin</w:t>
      </w:r>
      <w:r w:rsidR="00B72047" w:rsidRPr="00887049">
        <w:rPr>
          <w:rFonts w:ascii="Arial" w:hAnsi="Arial" w:cs="Arial"/>
          <w:sz w:val="22"/>
          <w:szCs w:val="22"/>
        </w:rPr>
        <w:t xml:space="preserve"> </w:t>
      </w:r>
      <w:r w:rsidR="00743BE1" w:rsidRPr="00887049">
        <w:rPr>
          <w:rFonts w:ascii="Arial" w:hAnsi="Arial" w:cs="Arial"/>
          <w:sz w:val="22"/>
          <w:szCs w:val="22"/>
        </w:rPr>
        <w:t>lekcyjnych</w:t>
      </w:r>
      <w:r w:rsidR="00576650" w:rsidRPr="00887049">
        <w:rPr>
          <w:rFonts w:ascii="Arial" w:hAnsi="Arial" w:cs="Arial"/>
          <w:sz w:val="22"/>
          <w:szCs w:val="22"/>
        </w:rPr>
        <w:t>)</w:t>
      </w:r>
      <w:r w:rsidRPr="00887049">
        <w:rPr>
          <w:rFonts w:ascii="Arial" w:hAnsi="Arial" w:cs="Arial"/>
          <w:sz w:val="22"/>
          <w:szCs w:val="22"/>
        </w:rPr>
        <w:t xml:space="preserve">. Praktyki powinny odbywać się w </w:t>
      </w:r>
      <w:r w:rsidRPr="00D3269A">
        <w:rPr>
          <w:rFonts w:ascii="Arial" w:hAnsi="Arial" w:cs="Arial"/>
          <w:sz w:val="22"/>
          <w:szCs w:val="22"/>
        </w:rPr>
        <w:t>instytucjach związanych z wybranym kierunkiem studiów. Dobór miejsca praktyk oraz kontrola ich przebiegu odbywa się pod nadzorem opiekunów praktyk powoływanych przez Dziekana. Dysponują oni wykazem instytucji, w których możliwe jest odbywanie praktyk studenckich. Opiekunowie praktyk odpowiadają również za organizację i prowadzenie cyklicznych spotkań ze studentami, przedstawienie zasad realizacji praktyk, przekazanie niezbędnych dokumentów oraz rozliczanie praktyk studenckich.</w:t>
      </w:r>
    </w:p>
    <w:p w14:paraId="06BDD3B2" w14:textId="77777777" w:rsidR="0069622B" w:rsidRPr="00D3269A" w:rsidRDefault="0069622B" w:rsidP="001C2004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B6F0784" w14:textId="77777777" w:rsidR="00AD7BA6" w:rsidRPr="00BE3827" w:rsidRDefault="00AD7BA6" w:rsidP="001C2004">
      <w:pPr>
        <w:spacing w:after="0"/>
        <w:jc w:val="both"/>
        <w:rPr>
          <w:rFonts w:ascii="Arial" w:hAnsi="Arial" w:cs="Arial"/>
          <w:sz w:val="22"/>
          <w:szCs w:val="22"/>
        </w:rPr>
      </w:pPr>
      <w:r w:rsidRPr="00BE3827">
        <w:rPr>
          <w:rFonts w:ascii="Arial" w:hAnsi="Arial" w:cs="Arial"/>
          <w:sz w:val="22"/>
          <w:szCs w:val="22"/>
        </w:rPr>
        <w:t>Zaliczenie praktyki odbywa się na podstawie dziennika praktyk, pisemnego raportu z praktyk</w:t>
      </w:r>
      <w:r w:rsidR="005E42E6">
        <w:rPr>
          <w:rFonts w:ascii="Arial" w:hAnsi="Arial" w:cs="Arial"/>
          <w:sz w:val="22"/>
          <w:szCs w:val="22"/>
        </w:rPr>
        <w:t>.</w:t>
      </w:r>
      <w:r w:rsidRPr="00BE3827">
        <w:rPr>
          <w:rFonts w:ascii="Arial" w:hAnsi="Arial" w:cs="Arial"/>
          <w:sz w:val="22"/>
          <w:szCs w:val="22"/>
        </w:rPr>
        <w:t xml:space="preserve"> </w:t>
      </w:r>
      <w:r w:rsidR="005E42E6" w:rsidRPr="00501345">
        <w:rPr>
          <w:rFonts w:ascii="Arial" w:hAnsi="Arial" w:cs="Arial"/>
          <w:sz w:val="22"/>
          <w:szCs w:val="22"/>
        </w:rPr>
        <w:t>Ocena praktyki dokonywana jest podczas spotkania z opiekunem praktyki zawodowej po jej realizacji.</w:t>
      </w:r>
      <w:r w:rsidR="005E42E6">
        <w:rPr>
          <w:rFonts w:ascii="Arial" w:hAnsi="Arial" w:cs="Arial"/>
          <w:sz w:val="22"/>
          <w:szCs w:val="22"/>
        </w:rPr>
        <w:t xml:space="preserve"> </w:t>
      </w:r>
      <w:r w:rsidRPr="00BE3827">
        <w:rPr>
          <w:rFonts w:ascii="Arial" w:hAnsi="Arial" w:cs="Arial"/>
          <w:sz w:val="22"/>
          <w:szCs w:val="22"/>
        </w:rPr>
        <w:t>Formalnym zaliczeniem jest dokonanie wpisu w Dzienniku praktyk i protokole USOS. Wpisów dokonuj</w:t>
      </w:r>
      <w:r w:rsidR="00673018" w:rsidRPr="00BE3827">
        <w:rPr>
          <w:rFonts w:ascii="Arial" w:hAnsi="Arial" w:cs="Arial"/>
          <w:sz w:val="22"/>
          <w:szCs w:val="22"/>
        </w:rPr>
        <w:t>ą opiekunowie</w:t>
      </w:r>
      <w:r w:rsidRPr="00BE3827">
        <w:rPr>
          <w:rFonts w:ascii="Arial" w:hAnsi="Arial" w:cs="Arial"/>
          <w:sz w:val="22"/>
          <w:szCs w:val="22"/>
        </w:rPr>
        <w:t xml:space="preserve"> praktyk</w:t>
      </w:r>
      <w:r w:rsidR="00673018" w:rsidRPr="00BE3827">
        <w:rPr>
          <w:rFonts w:ascii="Arial" w:hAnsi="Arial" w:cs="Arial"/>
          <w:sz w:val="22"/>
          <w:szCs w:val="22"/>
        </w:rPr>
        <w:t>i</w:t>
      </w:r>
      <w:r w:rsidRPr="00BE3827">
        <w:rPr>
          <w:rFonts w:ascii="Arial" w:hAnsi="Arial" w:cs="Arial"/>
          <w:sz w:val="22"/>
          <w:szCs w:val="22"/>
        </w:rPr>
        <w:t xml:space="preserve"> zawodow</w:t>
      </w:r>
      <w:r w:rsidR="00673018" w:rsidRPr="00BE3827">
        <w:rPr>
          <w:rFonts w:ascii="Arial" w:hAnsi="Arial" w:cs="Arial"/>
          <w:sz w:val="22"/>
          <w:szCs w:val="22"/>
        </w:rPr>
        <w:t>ej.</w:t>
      </w:r>
    </w:p>
    <w:p w14:paraId="2D80211B" w14:textId="77777777" w:rsidR="0069622B" w:rsidRPr="00BE3827" w:rsidRDefault="0069622B" w:rsidP="001C2004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782CD98" w14:textId="77777777" w:rsidR="00AD7BA6" w:rsidRPr="00BE3827" w:rsidRDefault="00AD7BA6" w:rsidP="001C2004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E3827">
        <w:rPr>
          <w:rFonts w:ascii="Arial" w:hAnsi="Arial" w:cs="Arial"/>
          <w:color w:val="000000" w:themeColor="text1"/>
          <w:sz w:val="22"/>
          <w:szCs w:val="22"/>
        </w:rPr>
        <w:t xml:space="preserve">Liczba punktów ECTS, jaką student musi uzyskać w ramach praktyki zawodowej, wynosi </w:t>
      </w:r>
      <w:r w:rsidR="00BE3827" w:rsidRPr="00BE3827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Pr="00BE3827">
        <w:rPr>
          <w:rFonts w:ascii="Arial" w:hAnsi="Arial" w:cs="Arial"/>
          <w:color w:val="000000" w:themeColor="text1"/>
          <w:sz w:val="22"/>
          <w:szCs w:val="22"/>
        </w:rPr>
        <w:t>ECTS.</w:t>
      </w:r>
    </w:p>
    <w:p w14:paraId="60161051" w14:textId="77777777" w:rsidR="008279B6" w:rsidRPr="00D3269A" w:rsidRDefault="008279B6" w:rsidP="00AD7BA6">
      <w:pPr>
        <w:spacing w:line="264" w:lineRule="auto"/>
        <w:rPr>
          <w:rFonts w:ascii="Arial" w:eastAsia="Times New Roman" w:hAnsi="Arial" w:cs="Arial"/>
          <w:b/>
          <w:szCs w:val="20"/>
          <w:lang w:eastAsia="pl-PL"/>
        </w:rPr>
      </w:pPr>
    </w:p>
    <w:p w14:paraId="06446E59" w14:textId="77777777" w:rsidR="00556D15" w:rsidRDefault="00AD7BA6" w:rsidP="00556D15">
      <w:pPr>
        <w:spacing w:after="0" w:line="264" w:lineRule="auto"/>
        <w:rPr>
          <w:rFonts w:ascii="Arial" w:eastAsia="Times New Roman" w:hAnsi="Arial" w:cs="Arial"/>
          <w:b/>
          <w:szCs w:val="20"/>
          <w:lang w:eastAsia="pl-PL"/>
        </w:rPr>
      </w:pPr>
      <w:r w:rsidRPr="00D3269A">
        <w:rPr>
          <w:rFonts w:ascii="Arial" w:eastAsia="Times New Roman" w:hAnsi="Arial" w:cs="Arial"/>
          <w:b/>
          <w:szCs w:val="20"/>
          <w:lang w:eastAsia="pl-PL"/>
        </w:rPr>
        <w:t xml:space="preserve">Sposoby weryfikacji i oceny efektów uczenia się osiągniętych przez studenta </w:t>
      </w:r>
    </w:p>
    <w:p w14:paraId="0A4A0309" w14:textId="77777777" w:rsidR="00737135" w:rsidRPr="00D3269A" w:rsidRDefault="00AD7BA6" w:rsidP="00556D15">
      <w:pPr>
        <w:spacing w:after="0" w:line="264" w:lineRule="auto"/>
        <w:rPr>
          <w:rFonts w:ascii="Arial" w:eastAsia="Times New Roman" w:hAnsi="Arial" w:cs="Arial"/>
          <w:b/>
          <w:szCs w:val="20"/>
          <w:lang w:eastAsia="pl-PL"/>
        </w:rPr>
      </w:pPr>
      <w:r w:rsidRPr="00D3269A">
        <w:rPr>
          <w:rFonts w:ascii="Arial" w:eastAsia="Times New Roman" w:hAnsi="Arial" w:cs="Arial"/>
          <w:b/>
          <w:szCs w:val="20"/>
          <w:lang w:eastAsia="pl-PL"/>
        </w:rPr>
        <w:t>w trakcie całego cyklu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81"/>
        <w:gridCol w:w="1473"/>
        <w:gridCol w:w="3636"/>
        <w:gridCol w:w="3196"/>
      </w:tblGrid>
      <w:tr w:rsidR="00990885" w:rsidRPr="00BE3827" w14:paraId="23A7D02D" w14:textId="77777777" w:rsidTr="009461BA">
        <w:trPr>
          <w:trHeight w:val="1833"/>
        </w:trPr>
        <w:tc>
          <w:tcPr>
            <w:tcW w:w="528" w:type="pct"/>
            <w:textDirection w:val="btLr"/>
            <w:vAlign w:val="center"/>
          </w:tcPr>
          <w:p w14:paraId="5463144F" w14:textId="77777777" w:rsidR="00990885" w:rsidRPr="00BE3827" w:rsidRDefault="00990885" w:rsidP="00447ED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Grupy zajęć (grupa numer oraz nazwa grupy)</w:t>
            </w:r>
          </w:p>
        </w:tc>
        <w:tc>
          <w:tcPr>
            <w:tcW w:w="793" w:type="pct"/>
            <w:vAlign w:val="center"/>
          </w:tcPr>
          <w:p w14:paraId="780F02B2" w14:textId="77777777" w:rsidR="00990885" w:rsidRPr="00BE3827" w:rsidRDefault="00990885" w:rsidP="00447ED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Efekty uczenia się </w:t>
            </w: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Wiedza</w:t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Umiejętności</w:t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Kompetencje społeczne</w:t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(symbole)</w:t>
            </w:r>
          </w:p>
          <w:p w14:paraId="72E76B5C" w14:textId="77777777" w:rsidR="008C133C" w:rsidRPr="00BE3827" w:rsidRDefault="008C133C" w:rsidP="00447ED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58" w:type="pct"/>
            <w:vAlign w:val="center"/>
          </w:tcPr>
          <w:p w14:paraId="330E9CA3" w14:textId="77777777" w:rsidR="009C4FB5" w:rsidRPr="00BE3827" w:rsidRDefault="009C4FB5" w:rsidP="00447ED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529BE890" w14:textId="77777777" w:rsidR="00990885" w:rsidRPr="00BE3827" w:rsidRDefault="00990885" w:rsidP="00447ED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Metody oceny efektów uczenia się</w:t>
            </w: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  <w:t>oraz sposoby weryfikacji</w:t>
            </w:r>
          </w:p>
        </w:tc>
        <w:tc>
          <w:tcPr>
            <w:tcW w:w="1721" w:type="pct"/>
            <w:vAlign w:val="center"/>
          </w:tcPr>
          <w:p w14:paraId="4235C3DD" w14:textId="77777777" w:rsidR="00990885" w:rsidRPr="00BE3827" w:rsidRDefault="00990885" w:rsidP="00F34AE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Przedmioty</w:t>
            </w:r>
          </w:p>
        </w:tc>
      </w:tr>
      <w:tr w:rsidR="00592BA6" w:rsidRPr="00BE3827" w14:paraId="6067BDE0" w14:textId="77777777" w:rsidTr="009461BA">
        <w:trPr>
          <w:cantSplit/>
          <w:trHeight w:val="567"/>
        </w:trPr>
        <w:tc>
          <w:tcPr>
            <w:tcW w:w="528" w:type="pct"/>
            <w:vMerge w:val="restart"/>
            <w:textDirection w:val="btLr"/>
            <w:vAlign w:val="center"/>
          </w:tcPr>
          <w:p w14:paraId="77EA0E7C" w14:textId="77777777" w:rsidR="00592BA6" w:rsidRPr="00501345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Grupa_1</w:t>
            </w:r>
            <w:r w:rsidR="009461BA"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.1</w:t>
            </w: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Przedmioty kształcenia ogólnego</w:t>
            </w:r>
          </w:p>
        </w:tc>
        <w:tc>
          <w:tcPr>
            <w:tcW w:w="793" w:type="pct"/>
            <w:vMerge w:val="restart"/>
            <w:vAlign w:val="center"/>
          </w:tcPr>
          <w:p w14:paraId="693A9777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KP7_WG2,</w:t>
            </w:r>
          </w:p>
          <w:p w14:paraId="07D1AA24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KP7_WG3,</w:t>
            </w:r>
          </w:p>
          <w:p w14:paraId="1178EEDD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KP7_WG6,</w:t>
            </w:r>
          </w:p>
          <w:p w14:paraId="67704835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KP7_WK1,</w:t>
            </w:r>
          </w:p>
          <w:p w14:paraId="598F14BC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KP7_WK2,</w:t>
            </w:r>
          </w:p>
          <w:p w14:paraId="611B5752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KP7_WK3,</w:t>
            </w:r>
          </w:p>
          <w:p w14:paraId="70F1DB9F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KP7_UK1,</w:t>
            </w:r>
          </w:p>
          <w:p w14:paraId="0983661D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KP7_UO1,</w:t>
            </w:r>
          </w:p>
          <w:p w14:paraId="10F12A0C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KP7_UO2,</w:t>
            </w:r>
          </w:p>
          <w:p w14:paraId="0EE6DB17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KP7_KK4,</w:t>
            </w:r>
          </w:p>
          <w:p w14:paraId="496FB4D5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KP7_KK5,</w:t>
            </w:r>
          </w:p>
          <w:p w14:paraId="5D79210D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KP7_KO1,</w:t>
            </w:r>
          </w:p>
          <w:p w14:paraId="0AF5C91E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KP7_KO2,</w:t>
            </w:r>
          </w:p>
          <w:p w14:paraId="12312BC3" w14:textId="77777777" w:rsidR="00592BA6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KP7_KR1</w:t>
            </w:r>
          </w:p>
        </w:tc>
        <w:tc>
          <w:tcPr>
            <w:tcW w:w="1958" w:type="pct"/>
            <w:vMerge w:val="restart"/>
            <w:vAlign w:val="center"/>
          </w:tcPr>
          <w:p w14:paraId="0368A399" w14:textId="77777777" w:rsidR="00592BA6" w:rsidRPr="00501345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egzamin, zaliczenie na ocenę, kolokwium</w:t>
            </w:r>
            <w:r w:rsidR="00BE3827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</w:t>
            </w:r>
            <w:r w:rsidR="00BE3827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prace projektowe, </w:t>
            </w:r>
            <w:r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prezentacja wyników - ocena projektów i zadań, ocena ćwiczeń praktycznych, </w:t>
            </w:r>
            <w:r w:rsidR="00BE3827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proofErr w:type="spellStart"/>
            <w:r w:rsidR="00BE3827" w:rsidRPr="00501345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="00BE3827" w:rsidRPr="00501345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BE3827" w:rsidRPr="00501345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="00BE3827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, praca pisemna, ocena pracy indywidua</w:t>
            </w:r>
            <w:r w:rsidR="00DE6722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l</w:t>
            </w:r>
            <w:r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nej, ocena pracy zespołowej/grupowej</w:t>
            </w:r>
          </w:p>
          <w:p w14:paraId="6058CA32" w14:textId="77777777" w:rsidR="00592BA6" w:rsidRPr="00501345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4951C10C" w14:textId="77777777" w:rsidR="00592BA6" w:rsidRPr="00501345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Język obcy - lektorat</w:t>
            </w:r>
          </w:p>
        </w:tc>
      </w:tr>
      <w:tr w:rsidR="00592BA6" w:rsidRPr="00BE3827" w14:paraId="5C1290DC" w14:textId="77777777" w:rsidTr="009461BA">
        <w:trPr>
          <w:cantSplit/>
          <w:trHeight w:val="567"/>
        </w:trPr>
        <w:tc>
          <w:tcPr>
            <w:tcW w:w="528" w:type="pct"/>
            <w:vMerge/>
          </w:tcPr>
          <w:p w14:paraId="06EC3663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EEF18AE" w14:textId="77777777" w:rsidR="00592BA6" w:rsidRPr="00501345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8" w:type="pct"/>
            <w:vMerge/>
          </w:tcPr>
          <w:p w14:paraId="2592A534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05D87524" w14:textId="77777777" w:rsidR="00592BA6" w:rsidRPr="00501345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Język obcy- specjalistyczny warsztat językowy</w:t>
            </w:r>
          </w:p>
        </w:tc>
      </w:tr>
      <w:tr w:rsidR="00592BA6" w:rsidRPr="00BE3827" w14:paraId="61861451" w14:textId="77777777" w:rsidTr="009461BA">
        <w:trPr>
          <w:cantSplit/>
          <w:trHeight w:val="567"/>
        </w:trPr>
        <w:tc>
          <w:tcPr>
            <w:tcW w:w="528" w:type="pct"/>
            <w:vMerge/>
          </w:tcPr>
          <w:p w14:paraId="4F4C3D42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3AD6F80D" w14:textId="77777777" w:rsidR="00592BA6" w:rsidRPr="00501345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8" w:type="pct"/>
            <w:vMerge/>
          </w:tcPr>
          <w:p w14:paraId="63F6D3DA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0F2A36D4" w14:textId="14D17D55" w:rsidR="00592BA6" w:rsidRPr="00501345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 xml:space="preserve">Etykieta uczelni </w:t>
            </w:r>
          </w:p>
        </w:tc>
      </w:tr>
      <w:tr w:rsidR="00592BA6" w:rsidRPr="00BE3827" w14:paraId="3311BB5E" w14:textId="77777777" w:rsidTr="009461BA">
        <w:trPr>
          <w:cantSplit/>
          <w:trHeight w:val="567"/>
        </w:trPr>
        <w:tc>
          <w:tcPr>
            <w:tcW w:w="528" w:type="pct"/>
            <w:vMerge/>
          </w:tcPr>
          <w:p w14:paraId="6FC65531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6BF3CFA" w14:textId="77777777" w:rsidR="00592BA6" w:rsidRPr="00501345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8" w:type="pct"/>
            <w:vMerge/>
          </w:tcPr>
          <w:p w14:paraId="1193062F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060F7DD" w14:textId="43C1E50B" w:rsidR="00592BA6" w:rsidRPr="00501345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Ochrona własności intelektualnej i komercjalizacja wiedzy</w:t>
            </w:r>
          </w:p>
        </w:tc>
      </w:tr>
      <w:tr w:rsidR="00592BA6" w:rsidRPr="00BE3827" w14:paraId="1FFB0957" w14:textId="77777777" w:rsidTr="009461BA">
        <w:trPr>
          <w:cantSplit/>
          <w:trHeight w:val="567"/>
        </w:trPr>
        <w:tc>
          <w:tcPr>
            <w:tcW w:w="528" w:type="pct"/>
            <w:vMerge/>
          </w:tcPr>
          <w:p w14:paraId="4A4DD612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71A50F9" w14:textId="77777777" w:rsidR="00592BA6" w:rsidRPr="00501345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8" w:type="pct"/>
            <w:vMerge/>
          </w:tcPr>
          <w:p w14:paraId="37A13188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3DF5F66A" w14:textId="77777777" w:rsidR="00592BA6" w:rsidRPr="00501345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Prawo gospodarcze</w:t>
            </w:r>
          </w:p>
        </w:tc>
      </w:tr>
      <w:tr w:rsidR="009461BA" w:rsidRPr="00BE3827" w14:paraId="6727C1F2" w14:textId="77777777" w:rsidTr="00530EFB">
        <w:trPr>
          <w:cantSplit/>
          <w:trHeight w:hRule="exact" w:val="454"/>
        </w:trPr>
        <w:tc>
          <w:tcPr>
            <w:tcW w:w="528" w:type="pct"/>
            <w:vMerge w:val="restart"/>
            <w:textDirection w:val="btLr"/>
          </w:tcPr>
          <w:p w14:paraId="7CA2175C" w14:textId="77777777" w:rsidR="009461BA" w:rsidRPr="00501345" w:rsidRDefault="009461BA" w:rsidP="009461BA">
            <w:pPr>
              <w:spacing w:line="264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Grupa_1.2 Przedmioty humanizujące</w:t>
            </w:r>
          </w:p>
        </w:tc>
        <w:tc>
          <w:tcPr>
            <w:tcW w:w="793" w:type="pct"/>
            <w:vMerge w:val="restart"/>
            <w:vAlign w:val="center"/>
          </w:tcPr>
          <w:p w14:paraId="71670C92" w14:textId="77777777" w:rsidR="009461BA" w:rsidRPr="00501345" w:rsidRDefault="008510F0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KP7_WG6,</w:t>
            </w:r>
          </w:p>
          <w:p w14:paraId="195A2977" w14:textId="77777777" w:rsidR="00090CBE" w:rsidRPr="00501345" w:rsidRDefault="00090CBE" w:rsidP="0009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KP7_WG8,</w:t>
            </w:r>
          </w:p>
          <w:p w14:paraId="32F5676A" w14:textId="77777777" w:rsidR="008510F0" w:rsidRPr="00501345" w:rsidRDefault="008510F0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KP7_WK1,</w:t>
            </w:r>
          </w:p>
          <w:p w14:paraId="0B8D154B" w14:textId="77777777" w:rsidR="008510F0" w:rsidRPr="00501345" w:rsidRDefault="008510F0" w:rsidP="008510F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KP7_KO1,</w:t>
            </w:r>
          </w:p>
          <w:p w14:paraId="65D2771A" w14:textId="52AA137E" w:rsidR="008510F0" w:rsidRPr="00501345" w:rsidRDefault="00E03CD7" w:rsidP="00530EF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KP7_KR1</w:t>
            </w:r>
          </w:p>
        </w:tc>
        <w:tc>
          <w:tcPr>
            <w:tcW w:w="1958" w:type="pct"/>
            <w:vMerge w:val="restart"/>
            <w:vAlign w:val="center"/>
          </w:tcPr>
          <w:p w14:paraId="56300778" w14:textId="77777777" w:rsidR="009461BA" w:rsidRPr="00501345" w:rsidRDefault="007257EE" w:rsidP="004A1437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zaliczenie na ocenę, praca pisemna, </w:t>
            </w:r>
            <w:r w:rsidR="00A51C5A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test, </w:t>
            </w:r>
            <w:r w:rsidR="004A1437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ocena pracy indywidualnej</w:t>
            </w:r>
          </w:p>
        </w:tc>
        <w:tc>
          <w:tcPr>
            <w:tcW w:w="1721" w:type="pct"/>
            <w:vAlign w:val="center"/>
          </w:tcPr>
          <w:p w14:paraId="0B9B7D6F" w14:textId="6C2ACD46" w:rsidR="009461BA" w:rsidRPr="00501345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 xml:space="preserve">Kultura języka </w:t>
            </w:r>
          </w:p>
        </w:tc>
      </w:tr>
      <w:tr w:rsidR="009461BA" w:rsidRPr="00BE3827" w14:paraId="18A988C1" w14:textId="77777777" w:rsidTr="00530EFB">
        <w:trPr>
          <w:cantSplit/>
          <w:trHeight w:hRule="exact" w:val="454"/>
        </w:trPr>
        <w:tc>
          <w:tcPr>
            <w:tcW w:w="528" w:type="pct"/>
            <w:vMerge/>
          </w:tcPr>
          <w:p w14:paraId="7B484AB6" w14:textId="77777777" w:rsidR="009461BA" w:rsidRPr="00501345" w:rsidRDefault="009461BA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F67143E" w14:textId="77777777" w:rsidR="009461BA" w:rsidRPr="00501345" w:rsidRDefault="009461BA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8" w:type="pct"/>
            <w:vMerge/>
          </w:tcPr>
          <w:p w14:paraId="50804632" w14:textId="77777777" w:rsidR="009461BA" w:rsidRPr="00501345" w:rsidRDefault="009461BA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411C46D" w14:textId="4E03A8C5" w:rsidR="009461BA" w:rsidRPr="00501345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Zagadnienia kulturowe w ekonomii</w:t>
            </w:r>
          </w:p>
        </w:tc>
      </w:tr>
      <w:tr w:rsidR="009461BA" w:rsidRPr="00BE3827" w14:paraId="74416B19" w14:textId="77777777" w:rsidTr="00530EFB">
        <w:trPr>
          <w:cantSplit/>
          <w:trHeight w:hRule="exact" w:val="454"/>
        </w:trPr>
        <w:tc>
          <w:tcPr>
            <w:tcW w:w="528" w:type="pct"/>
            <w:vMerge/>
          </w:tcPr>
          <w:p w14:paraId="3AF010F5" w14:textId="77777777" w:rsidR="009461BA" w:rsidRPr="00501345" w:rsidRDefault="009461BA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6C74D5D" w14:textId="77777777" w:rsidR="009461BA" w:rsidRPr="00501345" w:rsidRDefault="009461BA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8" w:type="pct"/>
            <w:vMerge/>
          </w:tcPr>
          <w:p w14:paraId="46EFB1C4" w14:textId="77777777" w:rsidR="009461BA" w:rsidRPr="00501345" w:rsidRDefault="009461BA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748382E4" w14:textId="4111F4C2" w:rsidR="009461BA" w:rsidRPr="00501345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Etyka w biznesie</w:t>
            </w:r>
          </w:p>
        </w:tc>
      </w:tr>
      <w:tr w:rsidR="00BE3827" w:rsidRPr="00BE3827" w14:paraId="45243F79" w14:textId="77777777" w:rsidTr="009461BA">
        <w:trPr>
          <w:cantSplit/>
          <w:trHeight w:hRule="exact" w:val="680"/>
        </w:trPr>
        <w:tc>
          <w:tcPr>
            <w:tcW w:w="528" w:type="pct"/>
            <w:vMerge w:val="restart"/>
            <w:textDirection w:val="btLr"/>
            <w:vAlign w:val="center"/>
          </w:tcPr>
          <w:p w14:paraId="0CB68B1B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Gruoa_2 Przedmioty podstawowe</w:t>
            </w:r>
          </w:p>
        </w:tc>
        <w:tc>
          <w:tcPr>
            <w:tcW w:w="793" w:type="pct"/>
            <w:vMerge w:val="restart"/>
            <w:vAlign w:val="center"/>
          </w:tcPr>
          <w:p w14:paraId="5203495F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KP7_WG1,</w:t>
            </w:r>
          </w:p>
          <w:p w14:paraId="6322B50D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KP7_WG2,</w:t>
            </w:r>
          </w:p>
          <w:p w14:paraId="45889102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KP7_WG3,</w:t>
            </w:r>
          </w:p>
          <w:p w14:paraId="232FD90A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KP7_WG4,</w:t>
            </w:r>
          </w:p>
          <w:p w14:paraId="7DA609E7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KP7_WG5,</w:t>
            </w:r>
          </w:p>
          <w:p w14:paraId="65D6E8BD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KP7_WG6,</w:t>
            </w:r>
          </w:p>
          <w:p w14:paraId="00AB8463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KP7_WG7,</w:t>
            </w:r>
          </w:p>
          <w:p w14:paraId="4F0288C1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KP7_WG8,</w:t>
            </w:r>
          </w:p>
          <w:p w14:paraId="2F453632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KP7_WK1,</w:t>
            </w:r>
          </w:p>
          <w:p w14:paraId="0D3CF88E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KP7_UW1,</w:t>
            </w:r>
          </w:p>
          <w:p w14:paraId="771811A3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KP7_UW2,</w:t>
            </w:r>
          </w:p>
          <w:p w14:paraId="716980F0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KP7_UW3,</w:t>
            </w:r>
          </w:p>
          <w:p w14:paraId="77847896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KP7_UW4,</w:t>
            </w:r>
          </w:p>
          <w:p w14:paraId="30130702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KP7_UW5,</w:t>
            </w:r>
          </w:p>
          <w:p w14:paraId="65009C95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KP7_UO1,</w:t>
            </w:r>
          </w:p>
          <w:p w14:paraId="6383FD8F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KP7_UO2,</w:t>
            </w:r>
          </w:p>
          <w:p w14:paraId="59A33356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KP7_UU1,</w:t>
            </w:r>
          </w:p>
          <w:p w14:paraId="64F542A8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KP7_KK1,</w:t>
            </w:r>
          </w:p>
          <w:p w14:paraId="300B0DC2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KP7_KK2,</w:t>
            </w:r>
          </w:p>
          <w:p w14:paraId="331BA671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KP7_KK3,</w:t>
            </w:r>
          </w:p>
          <w:p w14:paraId="46CD0428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KP7_KK4,</w:t>
            </w:r>
          </w:p>
          <w:p w14:paraId="42255AD5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KP7_KK5,</w:t>
            </w:r>
          </w:p>
          <w:p w14:paraId="2E1A713A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KP7_KO2</w:t>
            </w:r>
          </w:p>
        </w:tc>
        <w:tc>
          <w:tcPr>
            <w:tcW w:w="1958" w:type="pct"/>
            <w:vMerge w:val="restart"/>
            <w:vAlign w:val="center"/>
          </w:tcPr>
          <w:p w14:paraId="47767B5D" w14:textId="77777777" w:rsidR="00BE3827" w:rsidRPr="00BE3827" w:rsidRDefault="00BE3827" w:rsidP="00AC337B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egzamin, zaliczenie na ocenę, kolokwium, obserwacja, aktywność na zajęciach, </w:t>
            </w:r>
            <w:r w:rsidR="00AC337B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prace projektowe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prezentacja wyników -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ocena projektów i zadań, ocena ćwiczeń praktycznych, rozwiązywanie </w:t>
            </w:r>
            <w:proofErr w:type="spellStart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wyników, praca pisemna, ocena pracy indywidualnej,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ocena pracy zespołowej/grupowej</w:t>
            </w:r>
          </w:p>
        </w:tc>
        <w:tc>
          <w:tcPr>
            <w:tcW w:w="1721" w:type="pct"/>
            <w:vAlign w:val="center"/>
          </w:tcPr>
          <w:p w14:paraId="27676897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lastRenderedPageBreak/>
              <w:t>Ekonomia menedżerska /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Managerial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BE3827" w:rsidRPr="00BE3827" w14:paraId="5EB72ED1" w14:textId="77777777" w:rsidTr="009461BA">
        <w:trPr>
          <w:cantSplit/>
          <w:trHeight w:hRule="exact" w:val="680"/>
        </w:trPr>
        <w:tc>
          <w:tcPr>
            <w:tcW w:w="528" w:type="pct"/>
            <w:vMerge/>
            <w:textDirection w:val="btLr"/>
          </w:tcPr>
          <w:p w14:paraId="1AA3DDE6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B848B56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46E2205C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C003326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Historia myśli ekonomicznej</w:t>
            </w:r>
          </w:p>
        </w:tc>
      </w:tr>
      <w:tr w:rsidR="00BE3827" w:rsidRPr="00BE3827" w14:paraId="6C855FD1" w14:textId="77777777" w:rsidTr="009461BA">
        <w:trPr>
          <w:cantSplit/>
          <w:trHeight w:hRule="exact" w:val="680"/>
        </w:trPr>
        <w:tc>
          <w:tcPr>
            <w:tcW w:w="528" w:type="pct"/>
            <w:vMerge/>
            <w:textDirection w:val="btLr"/>
          </w:tcPr>
          <w:p w14:paraId="348BE510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75DF682F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16ACB6F5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7AF38D6C" w14:textId="583B4650" w:rsidR="00BE3827" w:rsidRPr="00BE3827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Statystyka matematyczna /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Mathematical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Statistics</w:t>
            </w:r>
            <w:proofErr w:type="spellEnd"/>
            <w:r w:rsidRPr="00BE38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E3827" w:rsidRPr="00BE3827" w14:paraId="370C26A8" w14:textId="77777777" w:rsidTr="009461BA">
        <w:trPr>
          <w:cantSplit/>
          <w:trHeight w:hRule="exact" w:val="680"/>
        </w:trPr>
        <w:tc>
          <w:tcPr>
            <w:tcW w:w="528" w:type="pct"/>
            <w:vMerge/>
            <w:textDirection w:val="btLr"/>
          </w:tcPr>
          <w:p w14:paraId="53B9D13B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A9CAB76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076A9E58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20494C98" w14:textId="750540DA" w:rsidR="00BE3827" w:rsidRPr="00BE3827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Makroekonomia II</w:t>
            </w:r>
          </w:p>
        </w:tc>
      </w:tr>
      <w:tr w:rsidR="00BE3827" w:rsidRPr="00BE3827" w14:paraId="10495ADE" w14:textId="77777777" w:rsidTr="009461BA">
        <w:trPr>
          <w:cantSplit/>
          <w:trHeight w:hRule="exact" w:val="680"/>
        </w:trPr>
        <w:tc>
          <w:tcPr>
            <w:tcW w:w="528" w:type="pct"/>
            <w:vMerge/>
            <w:textDirection w:val="btLr"/>
          </w:tcPr>
          <w:p w14:paraId="6833C0CA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477E358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26597845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167A59D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Ekonometria /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Econometrics</w:t>
            </w:r>
            <w:proofErr w:type="spellEnd"/>
          </w:p>
        </w:tc>
      </w:tr>
      <w:tr w:rsidR="00BE3827" w:rsidRPr="00BE3827" w14:paraId="3F8C9E3A" w14:textId="77777777" w:rsidTr="009461BA">
        <w:trPr>
          <w:cantSplit/>
          <w:trHeight w:hRule="exact" w:val="680"/>
        </w:trPr>
        <w:tc>
          <w:tcPr>
            <w:tcW w:w="528" w:type="pct"/>
            <w:vMerge/>
            <w:textDirection w:val="btLr"/>
          </w:tcPr>
          <w:p w14:paraId="692FC087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67F9D8A0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76F86D4E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33863ADA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Ekonomia matematyczna /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Mathematical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BE3827" w:rsidRPr="00BE3827" w14:paraId="08E57B5C" w14:textId="77777777" w:rsidTr="009461BA">
        <w:trPr>
          <w:cantSplit/>
          <w:trHeight w:val="748"/>
        </w:trPr>
        <w:tc>
          <w:tcPr>
            <w:tcW w:w="528" w:type="pct"/>
            <w:vMerge/>
            <w:textDirection w:val="btLr"/>
          </w:tcPr>
          <w:p w14:paraId="109EF988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3DD77D72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0EF44A3F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4CD0FF78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Prognozowanie procesów gospodarczych /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Forecasting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processes</w:t>
            </w:r>
            <w:proofErr w:type="spellEnd"/>
          </w:p>
        </w:tc>
      </w:tr>
      <w:tr w:rsidR="00BE3827" w:rsidRPr="00BE3827" w14:paraId="63B4C120" w14:textId="77777777" w:rsidTr="00530EFB">
        <w:trPr>
          <w:cantSplit/>
          <w:trHeight w:hRule="exact" w:val="454"/>
        </w:trPr>
        <w:tc>
          <w:tcPr>
            <w:tcW w:w="528" w:type="pct"/>
            <w:vMerge w:val="restart"/>
            <w:textDirection w:val="btLr"/>
            <w:vAlign w:val="center"/>
          </w:tcPr>
          <w:p w14:paraId="66BA26F3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Gruoa_3 Przedmioty kierunkowe</w:t>
            </w:r>
          </w:p>
        </w:tc>
        <w:tc>
          <w:tcPr>
            <w:tcW w:w="793" w:type="pct"/>
            <w:vMerge w:val="restart"/>
            <w:vAlign w:val="center"/>
          </w:tcPr>
          <w:p w14:paraId="0E7530C4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KP7_WG1,</w:t>
            </w:r>
          </w:p>
          <w:p w14:paraId="40DC85AD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KP7_WG2,</w:t>
            </w:r>
          </w:p>
          <w:p w14:paraId="670119B5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KP7_WG3,</w:t>
            </w:r>
          </w:p>
          <w:p w14:paraId="3044291E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KP7_WG4,</w:t>
            </w:r>
          </w:p>
          <w:p w14:paraId="41EA411C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KP7_WG6,</w:t>
            </w:r>
          </w:p>
          <w:p w14:paraId="52D0A783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KP7_WG7,</w:t>
            </w:r>
          </w:p>
          <w:p w14:paraId="29B72C5A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KP7_WG8,</w:t>
            </w:r>
          </w:p>
          <w:p w14:paraId="732D316A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KP7_WK1,</w:t>
            </w:r>
          </w:p>
          <w:p w14:paraId="27CD9C9B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KP7_UW1,</w:t>
            </w:r>
          </w:p>
          <w:p w14:paraId="15FDABC5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KP7_UW2,</w:t>
            </w:r>
          </w:p>
          <w:p w14:paraId="3FB366A7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KP7_UW3,</w:t>
            </w:r>
          </w:p>
          <w:p w14:paraId="6075F673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KP7_UW5,</w:t>
            </w:r>
          </w:p>
          <w:p w14:paraId="287C7531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KP7_UW6,</w:t>
            </w:r>
          </w:p>
          <w:p w14:paraId="49A8A35B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KP7_UK1,</w:t>
            </w:r>
          </w:p>
          <w:p w14:paraId="658FA9A1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KP7_UO1,</w:t>
            </w:r>
          </w:p>
          <w:p w14:paraId="536B81F1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KP7_UO2,</w:t>
            </w:r>
          </w:p>
          <w:p w14:paraId="5E64EF70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KP7_KK1,</w:t>
            </w:r>
          </w:p>
          <w:p w14:paraId="61428350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KP7_KK2,</w:t>
            </w:r>
          </w:p>
          <w:p w14:paraId="4FB475EB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KP7_KK4,</w:t>
            </w:r>
          </w:p>
          <w:p w14:paraId="591C9AC0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KP7_KK5,</w:t>
            </w:r>
          </w:p>
          <w:p w14:paraId="3969A48C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KP7_KO1,</w:t>
            </w:r>
          </w:p>
          <w:p w14:paraId="24DA5ECF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KP7_KR1</w:t>
            </w:r>
          </w:p>
        </w:tc>
        <w:tc>
          <w:tcPr>
            <w:tcW w:w="1958" w:type="pct"/>
            <w:vMerge w:val="restart"/>
            <w:vAlign w:val="center"/>
          </w:tcPr>
          <w:p w14:paraId="6873FDC5" w14:textId="77777777" w:rsidR="00BE3827" w:rsidRPr="00BE3827" w:rsidRDefault="00BE3827" w:rsidP="0065314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egzamin, zaliczenie na ocenę, kolokwium,</w:t>
            </w:r>
          </w:p>
          <w:p w14:paraId="44DB4ED9" w14:textId="77777777" w:rsidR="00BE3827" w:rsidRPr="00BE3827" w:rsidRDefault="00BE3827" w:rsidP="00AC337B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</w:t>
            </w:r>
            <w:r w:rsidR="00AC337B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prace projektowe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prezentacja wyników - ocena projektów i zadań, ocena ćwiczeń praktycznych, rozwiązywanie </w:t>
            </w:r>
            <w:proofErr w:type="spellStart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wyników, praca pisemna, ocena pracy indywidualnej,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ocena pracy zespołowej/grupowej</w:t>
            </w:r>
          </w:p>
        </w:tc>
        <w:tc>
          <w:tcPr>
            <w:tcW w:w="1721" w:type="pct"/>
            <w:vAlign w:val="center"/>
          </w:tcPr>
          <w:p w14:paraId="2C6CC455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Psychologia ekonomiczna</w:t>
            </w:r>
          </w:p>
        </w:tc>
      </w:tr>
      <w:tr w:rsidR="00BE3827" w:rsidRPr="00BE3827" w14:paraId="3E894D53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2861D712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4C849D56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1694D73E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71227AF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 xml:space="preserve">Ekonomia międzynarodowa / 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International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BE3827" w:rsidRPr="00BE3827" w14:paraId="29CA9785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34684072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E7D2058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414E9C05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7FC453AA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 xml:space="preserve">Ekonomia sektora publicznego / 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Public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Sector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BE3827" w:rsidRPr="00BE3827" w14:paraId="1DA78A0E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5C239F68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5DA74DAB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765B80BE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2F67013F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 xml:space="preserve">Dynamika systemów ekonomicznych /  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Dynamics of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Systems</w:t>
            </w:r>
          </w:p>
        </w:tc>
      </w:tr>
      <w:tr w:rsidR="00BE3827" w:rsidRPr="00BE3827" w14:paraId="2CFB5540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3F680F75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625C337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41BEC1F0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4E22ED6D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Ekonomia heterodoksyjna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Heterodox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  <w:r w:rsidRPr="00BE3827">
              <w:rPr>
                <w:rFonts w:ascii="Arial" w:hAnsi="Arial" w:cs="Arial"/>
                <w:sz w:val="18"/>
                <w:szCs w:val="18"/>
              </w:rPr>
              <w:t xml:space="preserve">  lub</w:t>
            </w:r>
          </w:p>
        </w:tc>
      </w:tr>
      <w:tr w:rsidR="00BE3827" w:rsidRPr="00BE3827" w14:paraId="139EF5B2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41024C3F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033D81E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2FF6B876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270F5E3C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Finanse behawioralne /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Behavioural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finance</w:t>
            </w:r>
            <w:proofErr w:type="spellEnd"/>
          </w:p>
        </w:tc>
      </w:tr>
      <w:tr w:rsidR="00BE3827" w:rsidRPr="00BE3827" w14:paraId="1742C4D4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54447598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61603071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422F524A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2C74C8A9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Finanse zrównoważone lub</w:t>
            </w:r>
          </w:p>
        </w:tc>
      </w:tr>
      <w:tr w:rsidR="00BE3827" w:rsidRPr="00BE3827" w14:paraId="12AD04D3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7785ACCA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5E42AEED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3F3DA984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3B9D0A9D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Finanse niekonwencjonalne</w:t>
            </w:r>
          </w:p>
        </w:tc>
      </w:tr>
      <w:tr w:rsidR="00BE3827" w:rsidRPr="00BE3827" w14:paraId="644CA9B0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129ED9B0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7311EFE7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122D6F40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7411A750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Finanse międzynarodowe lub</w:t>
            </w:r>
          </w:p>
        </w:tc>
      </w:tr>
      <w:tr w:rsidR="00BE3827" w:rsidRPr="00BE3827" w14:paraId="6F8325B2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6C16A811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3C3A79EE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2A646CB7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9AB665E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Polityka kursów walutowych</w:t>
            </w:r>
          </w:p>
        </w:tc>
      </w:tr>
      <w:tr w:rsidR="00BE3827" w:rsidRPr="00BE3827" w14:paraId="0ED368A5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154A200B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57BBFB92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61AEE502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0D9456D2" w14:textId="77777777" w:rsidR="00BE3827" w:rsidRPr="00BE3827" w:rsidRDefault="00BE3827" w:rsidP="00576650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Przedmiot w języku obcym (z oferty)</w:t>
            </w:r>
          </w:p>
        </w:tc>
      </w:tr>
      <w:tr w:rsidR="00FF68A9" w:rsidRPr="00BE3827" w14:paraId="41FAE3DD" w14:textId="77777777" w:rsidTr="00530EFB">
        <w:trPr>
          <w:trHeight w:hRule="exact" w:val="794"/>
        </w:trPr>
        <w:tc>
          <w:tcPr>
            <w:tcW w:w="528" w:type="pct"/>
            <w:vMerge w:val="restart"/>
            <w:textDirection w:val="btLr"/>
            <w:vAlign w:val="center"/>
          </w:tcPr>
          <w:p w14:paraId="5F6237D0" w14:textId="77777777" w:rsidR="00FF68A9" w:rsidRPr="00BE3827" w:rsidRDefault="00FF68A9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</w:t>
            </w:r>
            <w:r w:rsidR="00592BA6"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Seminaria</w:t>
            </w:r>
          </w:p>
        </w:tc>
        <w:tc>
          <w:tcPr>
            <w:tcW w:w="793" w:type="pct"/>
            <w:vMerge w:val="restart"/>
            <w:vAlign w:val="center"/>
          </w:tcPr>
          <w:p w14:paraId="56041767" w14:textId="77777777" w:rsidR="00FF68A9" w:rsidRPr="00BE3827" w:rsidRDefault="00F25BC9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KP7_WG1, KP7_WG5, KP7_WK3, KP7_UW1, KP7_UW2, KP7_UW3, KP7_UW6, KP7_UU1, KP7_KK1, KP7_KK3, KP7_KK5</w:t>
            </w:r>
          </w:p>
        </w:tc>
        <w:tc>
          <w:tcPr>
            <w:tcW w:w="1958" w:type="pct"/>
            <w:vMerge w:val="restart"/>
            <w:vAlign w:val="center"/>
          </w:tcPr>
          <w:p w14:paraId="7602B962" w14:textId="77777777" w:rsidR="00FF68A9" w:rsidRPr="00BE3827" w:rsidRDefault="00FF68A9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przygotowanie i prezentacja koncepcji, dyskusja i obserwacja na seminarium, opracowanie fragmentów pracy i całej pracy </w:t>
            </w: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 w:type="page"/>
              <w:t>magisterskiej z zachowaniem zasad etyki</w:t>
            </w:r>
          </w:p>
        </w:tc>
        <w:tc>
          <w:tcPr>
            <w:tcW w:w="1721" w:type="pct"/>
            <w:vAlign w:val="center"/>
          </w:tcPr>
          <w:p w14:paraId="618EE52D" w14:textId="77777777" w:rsidR="00FF68A9" w:rsidRPr="00BE3827" w:rsidRDefault="00FF68A9" w:rsidP="00F34AE1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Seminarium magisterskie cz. 1</w:t>
            </w:r>
          </w:p>
        </w:tc>
      </w:tr>
      <w:tr w:rsidR="00FF68A9" w:rsidRPr="00BE3827" w14:paraId="3B1C8123" w14:textId="77777777" w:rsidTr="00530EFB">
        <w:trPr>
          <w:trHeight w:hRule="exact" w:val="794"/>
        </w:trPr>
        <w:tc>
          <w:tcPr>
            <w:tcW w:w="528" w:type="pct"/>
            <w:vMerge/>
            <w:textDirection w:val="btLr"/>
          </w:tcPr>
          <w:p w14:paraId="51045A12" w14:textId="77777777" w:rsidR="00FF68A9" w:rsidRPr="00BE3827" w:rsidRDefault="00FF68A9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F0034A4" w14:textId="77777777" w:rsidR="00FF68A9" w:rsidRPr="00BE3827" w:rsidRDefault="00FF68A9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35F031B9" w14:textId="77777777" w:rsidR="00FF68A9" w:rsidRPr="00BE3827" w:rsidRDefault="00FF68A9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AB05E3F" w14:textId="77777777" w:rsidR="00FF68A9" w:rsidRPr="00BE3827" w:rsidRDefault="00FF68A9" w:rsidP="00F34AE1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Seminarium magisterskie cz. 2</w:t>
            </w:r>
          </w:p>
        </w:tc>
      </w:tr>
      <w:tr w:rsidR="00FF68A9" w:rsidRPr="00BE3827" w14:paraId="416025B6" w14:textId="77777777" w:rsidTr="00530EFB">
        <w:trPr>
          <w:trHeight w:hRule="exact" w:val="794"/>
        </w:trPr>
        <w:tc>
          <w:tcPr>
            <w:tcW w:w="528" w:type="pct"/>
            <w:vMerge/>
            <w:textDirection w:val="btLr"/>
          </w:tcPr>
          <w:p w14:paraId="4F92E4EB" w14:textId="77777777" w:rsidR="00FF68A9" w:rsidRPr="00BE3827" w:rsidRDefault="00FF68A9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5164F6F8" w14:textId="77777777" w:rsidR="00FF68A9" w:rsidRPr="00BE3827" w:rsidRDefault="00FF68A9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29635BA4" w14:textId="77777777" w:rsidR="00FF68A9" w:rsidRPr="00BE3827" w:rsidRDefault="00FF68A9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3BF6A5C" w14:textId="77777777" w:rsidR="00FF68A9" w:rsidRPr="00BE3827" w:rsidRDefault="00FF68A9" w:rsidP="00F34AE1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Seminarium magisterskie cz. 3</w:t>
            </w:r>
          </w:p>
        </w:tc>
      </w:tr>
      <w:tr w:rsidR="00592BA6" w:rsidRPr="00BE3827" w14:paraId="7EE10FB7" w14:textId="77777777" w:rsidTr="00530EFB">
        <w:trPr>
          <w:cantSplit/>
          <w:trHeight w:hRule="exact" w:val="624"/>
        </w:trPr>
        <w:tc>
          <w:tcPr>
            <w:tcW w:w="528" w:type="pct"/>
            <w:vMerge w:val="restart"/>
            <w:textDirection w:val="btLr"/>
            <w:vAlign w:val="center"/>
          </w:tcPr>
          <w:p w14:paraId="20938C3D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Grupa_5.1 Przedmioty specjalizacyjne</w:t>
            </w:r>
          </w:p>
          <w:p w14:paraId="5777C0D2" w14:textId="77777777" w:rsidR="00592BA6" w:rsidRPr="00BE3827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5.1. ANALIZA RYNKU I DORADZTWO INWESTYCYJNE 2</w:t>
            </w:r>
          </w:p>
        </w:tc>
        <w:tc>
          <w:tcPr>
            <w:tcW w:w="793" w:type="pct"/>
            <w:vMerge w:val="restart"/>
            <w:vAlign w:val="center"/>
          </w:tcPr>
          <w:p w14:paraId="282D2F21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KP7_WG1,</w:t>
            </w:r>
          </w:p>
          <w:p w14:paraId="6875BB9C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KP7_WG2,</w:t>
            </w:r>
          </w:p>
          <w:p w14:paraId="07AB3979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KP7_WG3,</w:t>
            </w:r>
          </w:p>
          <w:p w14:paraId="4EC89CB7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KP7_WG4,</w:t>
            </w:r>
          </w:p>
          <w:p w14:paraId="0130F672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KP7_WG5,</w:t>
            </w:r>
          </w:p>
          <w:p w14:paraId="4E6B1E59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KP7_WG6,</w:t>
            </w:r>
          </w:p>
          <w:p w14:paraId="7E78193E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KP7_WG7,</w:t>
            </w:r>
          </w:p>
          <w:p w14:paraId="606D4DD1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KP7_WG8,</w:t>
            </w:r>
          </w:p>
          <w:p w14:paraId="5C4F3326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KP7_UW1,</w:t>
            </w:r>
          </w:p>
          <w:p w14:paraId="656A2C0B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KP7_UW2,</w:t>
            </w:r>
          </w:p>
          <w:p w14:paraId="352889C6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KP7_UW3,</w:t>
            </w:r>
          </w:p>
          <w:p w14:paraId="6F3A3A5B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KP7_UW4,</w:t>
            </w:r>
          </w:p>
          <w:p w14:paraId="27DDB590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KP7_KK1,</w:t>
            </w:r>
          </w:p>
          <w:p w14:paraId="7F8B1C91" w14:textId="77777777" w:rsidR="00592BA6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KP7_KK3</w:t>
            </w:r>
          </w:p>
        </w:tc>
        <w:tc>
          <w:tcPr>
            <w:tcW w:w="1958" w:type="pct"/>
            <w:vMerge w:val="restart"/>
            <w:vAlign w:val="center"/>
          </w:tcPr>
          <w:p w14:paraId="16D3DCEA" w14:textId="77777777" w:rsidR="00592BA6" w:rsidRPr="00BE3827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zaliczenie na ocenę, kolokwium</w:t>
            </w:r>
          </w:p>
          <w:p w14:paraId="58CEC8C2" w14:textId="77777777" w:rsidR="00592BA6" w:rsidRPr="00BE3827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prace projektowe,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prezentacja wyników - ocena projektów i zadań, ocena ćwiczeń praktycznych, 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proofErr w:type="spellStart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, praca pisemna, ocena pracy indywidualnej, ocena pracy zespołowej/grupowej</w:t>
            </w:r>
          </w:p>
          <w:p w14:paraId="0FF8ACD2" w14:textId="77777777" w:rsidR="00592BA6" w:rsidRPr="00BE3827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20AAECF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lastRenderedPageBreak/>
              <w:t>Analiza globa</w:t>
            </w:r>
            <w:r w:rsidR="00BE3827" w:rsidRPr="00BE3827">
              <w:rPr>
                <w:rFonts w:ascii="Arial" w:hAnsi="Arial" w:cs="Arial"/>
                <w:sz w:val="18"/>
                <w:szCs w:val="18"/>
              </w:rPr>
              <w:t>l</w:t>
            </w:r>
            <w:r w:rsidRPr="00BE3827">
              <w:rPr>
                <w:rFonts w:ascii="Arial" w:hAnsi="Arial" w:cs="Arial"/>
                <w:sz w:val="18"/>
                <w:szCs w:val="18"/>
              </w:rPr>
              <w:t>nych trendów</w:t>
            </w:r>
          </w:p>
        </w:tc>
      </w:tr>
      <w:tr w:rsidR="00592BA6" w:rsidRPr="00BE3827" w14:paraId="64F148D9" w14:textId="77777777" w:rsidTr="00530EFB">
        <w:trPr>
          <w:cantSplit/>
          <w:trHeight w:hRule="exact" w:val="624"/>
        </w:trPr>
        <w:tc>
          <w:tcPr>
            <w:tcW w:w="528" w:type="pct"/>
            <w:vMerge/>
            <w:textDirection w:val="btLr"/>
            <w:vAlign w:val="center"/>
          </w:tcPr>
          <w:p w14:paraId="1B24DB7D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70051590" w14:textId="77777777" w:rsidR="00592BA6" w:rsidRPr="00BE3827" w:rsidRDefault="00592BA6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0E191646" w14:textId="77777777" w:rsidR="00592BA6" w:rsidRPr="00BE3827" w:rsidRDefault="00592BA6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737830B3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Zarządzanie instrumentami rynku kapitałowego</w:t>
            </w:r>
          </w:p>
        </w:tc>
      </w:tr>
      <w:tr w:rsidR="00592BA6" w:rsidRPr="00BE3827" w14:paraId="6E67CF58" w14:textId="77777777" w:rsidTr="00530EFB">
        <w:trPr>
          <w:cantSplit/>
          <w:trHeight w:hRule="exact" w:val="624"/>
        </w:trPr>
        <w:tc>
          <w:tcPr>
            <w:tcW w:w="528" w:type="pct"/>
            <w:vMerge/>
            <w:textDirection w:val="btLr"/>
            <w:vAlign w:val="center"/>
          </w:tcPr>
          <w:p w14:paraId="1784968F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5490AABD" w14:textId="77777777" w:rsidR="00592BA6" w:rsidRPr="00BE3827" w:rsidRDefault="00592BA6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4CF2F6BE" w14:textId="77777777" w:rsidR="00592BA6" w:rsidRPr="00BE3827" w:rsidRDefault="00592BA6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1FF0A7F3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Wycena inwestycji i doradztwo inwestycyjne</w:t>
            </w:r>
          </w:p>
        </w:tc>
      </w:tr>
      <w:tr w:rsidR="00592BA6" w:rsidRPr="00BE3827" w14:paraId="28CC2BDB" w14:textId="77777777" w:rsidTr="00530EFB">
        <w:trPr>
          <w:cantSplit/>
          <w:trHeight w:hRule="exact" w:val="624"/>
        </w:trPr>
        <w:tc>
          <w:tcPr>
            <w:tcW w:w="528" w:type="pct"/>
            <w:vMerge/>
            <w:textDirection w:val="btLr"/>
            <w:vAlign w:val="center"/>
          </w:tcPr>
          <w:p w14:paraId="1F8A5A68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9BB0FF1" w14:textId="77777777" w:rsidR="00592BA6" w:rsidRPr="00BE3827" w:rsidRDefault="00592BA6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385F40F5" w14:textId="77777777" w:rsidR="00592BA6" w:rsidRPr="00BE3827" w:rsidRDefault="00592BA6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394BB785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Zarządzanie ryzykiem inwestycyjnym</w:t>
            </w:r>
          </w:p>
        </w:tc>
      </w:tr>
      <w:tr w:rsidR="00592BA6" w:rsidRPr="00BE3827" w14:paraId="7CBC3921" w14:textId="77777777" w:rsidTr="00530EFB">
        <w:trPr>
          <w:cantSplit/>
          <w:trHeight w:hRule="exact" w:val="624"/>
        </w:trPr>
        <w:tc>
          <w:tcPr>
            <w:tcW w:w="528" w:type="pct"/>
            <w:vMerge/>
            <w:textDirection w:val="btLr"/>
            <w:vAlign w:val="center"/>
          </w:tcPr>
          <w:p w14:paraId="3BBB2F6D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7172B49" w14:textId="77777777" w:rsidR="00592BA6" w:rsidRPr="00BE3827" w:rsidRDefault="00592BA6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6EE45C52" w14:textId="77777777" w:rsidR="00592BA6" w:rsidRPr="00BE3827" w:rsidRDefault="00592BA6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49B69699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Analiza fundamentalna i techniczna</w:t>
            </w:r>
          </w:p>
        </w:tc>
      </w:tr>
      <w:tr w:rsidR="00241A8D" w:rsidRPr="00BE3827" w14:paraId="1D471EC6" w14:textId="77777777" w:rsidTr="00530EFB">
        <w:trPr>
          <w:cantSplit/>
          <w:trHeight w:hRule="exact" w:val="510"/>
        </w:trPr>
        <w:tc>
          <w:tcPr>
            <w:tcW w:w="528" w:type="pct"/>
            <w:vMerge w:val="restart"/>
            <w:textDirection w:val="btLr"/>
            <w:vAlign w:val="center"/>
          </w:tcPr>
          <w:p w14:paraId="5BE8A71D" w14:textId="77777777" w:rsidR="00241A8D" w:rsidRPr="00BE3827" w:rsidRDefault="00241A8D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Grupa_5.2 Przedmioty specjalizacyjne</w:t>
            </w:r>
          </w:p>
          <w:p w14:paraId="075FF4C1" w14:textId="77777777" w:rsidR="00241A8D" w:rsidRPr="00BE3827" w:rsidRDefault="00241A8D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5.2. RACHUNKOWOŚĆ I PODATKI</w:t>
            </w:r>
          </w:p>
        </w:tc>
        <w:tc>
          <w:tcPr>
            <w:tcW w:w="793" w:type="pct"/>
            <w:vMerge w:val="restart"/>
            <w:vAlign w:val="center"/>
          </w:tcPr>
          <w:p w14:paraId="073D5533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KP7_WG1,</w:t>
            </w:r>
          </w:p>
          <w:p w14:paraId="56FA4B22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KP7_WG2,</w:t>
            </w:r>
          </w:p>
          <w:p w14:paraId="5B214DBD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KP7_WG5,</w:t>
            </w:r>
          </w:p>
          <w:p w14:paraId="27B02534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KP7_WG6,</w:t>
            </w:r>
          </w:p>
          <w:p w14:paraId="2B8FF1B1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KP7_UW2,</w:t>
            </w:r>
          </w:p>
          <w:p w14:paraId="4C37D6D0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KP7_UW5,</w:t>
            </w:r>
          </w:p>
          <w:p w14:paraId="1538B64B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KP7_UO2,</w:t>
            </w:r>
          </w:p>
          <w:p w14:paraId="3BB60EB9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KP7_UU1,</w:t>
            </w:r>
          </w:p>
          <w:p w14:paraId="525FA0E1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KP7_KK1,</w:t>
            </w:r>
          </w:p>
          <w:p w14:paraId="39ABB121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KP7_KK3,</w:t>
            </w:r>
          </w:p>
          <w:p w14:paraId="0AB70D38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KP7_KK4,</w:t>
            </w:r>
          </w:p>
          <w:p w14:paraId="2B82C2BC" w14:textId="77777777" w:rsidR="00241A8D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KP7_KK5</w:t>
            </w:r>
          </w:p>
        </w:tc>
        <w:tc>
          <w:tcPr>
            <w:tcW w:w="1958" w:type="pct"/>
            <w:vMerge w:val="restart"/>
            <w:vAlign w:val="center"/>
          </w:tcPr>
          <w:p w14:paraId="52757246" w14:textId="77777777" w:rsidR="00241A8D" w:rsidRPr="00BE3827" w:rsidRDefault="00241A8D" w:rsidP="00F00F16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zaliczenie na ocenę, kolokwium,</w:t>
            </w:r>
          </w:p>
          <w:p w14:paraId="7EADC84F" w14:textId="77777777" w:rsidR="00241A8D" w:rsidRPr="00BE3827" w:rsidRDefault="00241A8D" w:rsidP="00AC337B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</w:t>
            </w:r>
            <w:r w:rsidR="00AC337B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prace projektowe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prezentacja wyników - ocena projektów i zadań, ocena ćwiczeń praktycznych, 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proofErr w:type="spellStart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praca pisemna, ocena pracy </w:t>
            </w:r>
            <w:r w:rsidR="00DE6722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indywidualnej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ocena pracy zespołowej/grupowej</w:t>
            </w:r>
          </w:p>
        </w:tc>
        <w:tc>
          <w:tcPr>
            <w:tcW w:w="1721" w:type="pct"/>
            <w:vAlign w:val="center"/>
          </w:tcPr>
          <w:p w14:paraId="6BEA7994" w14:textId="6B093DA8" w:rsidR="00241A8D" w:rsidRPr="00BE3827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 xml:space="preserve">Kontrola podatkowa i celno-skarbowa </w:t>
            </w:r>
          </w:p>
        </w:tc>
      </w:tr>
      <w:tr w:rsidR="00241A8D" w:rsidRPr="00BE3827" w14:paraId="22B7A935" w14:textId="77777777" w:rsidTr="00530EFB">
        <w:trPr>
          <w:cantSplit/>
          <w:trHeight w:hRule="exact" w:val="510"/>
        </w:trPr>
        <w:tc>
          <w:tcPr>
            <w:tcW w:w="528" w:type="pct"/>
            <w:vMerge/>
            <w:textDirection w:val="btLr"/>
          </w:tcPr>
          <w:p w14:paraId="4C745D15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723CF97" w14:textId="77777777" w:rsidR="00241A8D" w:rsidRPr="00BE3827" w:rsidRDefault="00241A8D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23DF88FB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196D6B4" w14:textId="54FBEDA0" w:rsidR="00241A8D" w:rsidRPr="00BE3827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Uproszczone formy ewidencji podatkowej</w:t>
            </w:r>
          </w:p>
        </w:tc>
      </w:tr>
      <w:tr w:rsidR="00241A8D" w:rsidRPr="00BE3827" w14:paraId="6F2BA872" w14:textId="77777777" w:rsidTr="00530EFB">
        <w:trPr>
          <w:cantSplit/>
          <w:trHeight w:hRule="exact" w:val="510"/>
        </w:trPr>
        <w:tc>
          <w:tcPr>
            <w:tcW w:w="528" w:type="pct"/>
            <w:vMerge/>
            <w:textDirection w:val="btLr"/>
          </w:tcPr>
          <w:p w14:paraId="7AE32CB8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78378035" w14:textId="77777777" w:rsidR="00241A8D" w:rsidRPr="00BE3827" w:rsidRDefault="00241A8D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043E6AB7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990B2E3" w14:textId="2A164D49" w:rsidR="00241A8D" w:rsidRPr="00BE3827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 xml:space="preserve">Standardy rachunkowości </w:t>
            </w:r>
          </w:p>
        </w:tc>
      </w:tr>
      <w:tr w:rsidR="00241A8D" w:rsidRPr="00BE3827" w14:paraId="78B7462B" w14:textId="77777777" w:rsidTr="00530EFB">
        <w:trPr>
          <w:cantSplit/>
          <w:trHeight w:hRule="exact" w:val="510"/>
        </w:trPr>
        <w:tc>
          <w:tcPr>
            <w:tcW w:w="528" w:type="pct"/>
            <w:vMerge/>
            <w:textDirection w:val="btLr"/>
          </w:tcPr>
          <w:p w14:paraId="78EA1286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46D59B49" w14:textId="77777777" w:rsidR="00241A8D" w:rsidRPr="00BE3827" w:rsidRDefault="00241A8D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0BB31C0F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71482B6F" w14:textId="349FC010" w:rsidR="00241A8D" w:rsidRPr="00BE3827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Budżetowanie i controling</w:t>
            </w:r>
          </w:p>
        </w:tc>
      </w:tr>
      <w:tr w:rsidR="00241A8D" w:rsidRPr="00BE3827" w14:paraId="16961ED5" w14:textId="77777777" w:rsidTr="00530EFB">
        <w:trPr>
          <w:cantSplit/>
          <w:trHeight w:hRule="exact" w:val="510"/>
        </w:trPr>
        <w:tc>
          <w:tcPr>
            <w:tcW w:w="528" w:type="pct"/>
            <w:vMerge/>
            <w:textDirection w:val="btLr"/>
          </w:tcPr>
          <w:p w14:paraId="2A0BE1C6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4E1300A" w14:textId="77777777" w:rsidR="00241A8D" w:rsidRPr="00BE3827" w:rsidRDefault="00241A8D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6DFCB191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123501E3" w14:textId="77777777" w:rsidR="00241A8D" w:rsidRPr="00BE3827" w:rsidRDefault="00241A8D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Strategie podatkowe przedsiębiorstw</w:t>
            </w:r>
          </w:p>
        </w:tc>
      </w:tr>
      <w:tr w:rsidR="00887049" w:rsidRPr="00887049" w14:paraId="4AF62BA8" w14:textId="77777777" w:rsidTr="00A815EA">
        <w:trPr>
          <w:cantSplit/>
          <w:trHeight w:hRule="exact" w:val="794"/>
        </w:trPr>
        <w:tc>
          <w:tcPr>
            <w:tcW w:w="528" w:type="pct"/>
            <w:vMerge w:val="restart"/>
            <w:textDirection w:val="btLr"/>
            <w:vAlign w:val="center"/>
          </w:tcPr>
          <w:p w14:paraId="09409AD4" w14:textId="3ABE5D0E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4" w:name="_GoBack"/>
            <w:r w:rsidRPr="008870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Grupa_5.3 Przedmioty specjalizacyjne</w:t>
            </w:r>
          </w:p>
          <w:p w14:paraId="0E806B78" w14:textId="6B3E88F7" w:rsidR="00A815EA" w:rsidRPr="00887049" w:rsidRDefault="00A815EA" w:rsidP="00A815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870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5.3. FINANSE CYFROWE</w:t>
            </w:r>
          </w:p>
        </w:tc>
        <w:tc>
          <w:tcPr>
            <w:tcW w:w="793" w:type="pct"/>
            <w:vMerge w:val="restart"/>
            <w:vAlign w:val="center"/>
          </w:tcPr>
          <w:p w14:paraId="27D52E3B" w14:textId="77777777" w:rsidR="0030685D" w:rsidRPr="00887049" w:rsidRDefault="0030685D" w:rsidP="0030685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049">
              <w:rPr>
                <w:rFonts w:ascii="Arial" w:hAnsi="Arial" w:cs="Arial"/>
                <w:sz w:val="18"/>
                <w:szCs w:val="18"/>
              </w:rPr>
              <w:t>KP7_WG1, KP7_WG2, KP7_WG4, KP7_WG5, KP7_WG6, KP7_WG7, KP7_WK1, KP7_WK2, KP7_WK3, KP7_UW2, KP7_UW4, KP7_UW5, KP7_UW6, KP7_KK1, KP7_KK3,</w:t>
            </w:r>
            <w:r w:rsidRPr="008870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7049">
              <w:rPr>
                <w:rFonts w:ascii="Arial" w:hAnsi="Arial" w:cs="Arial"/>
                <w:sz w:val="18"/>
                <w:szCs w:val="18"/>
              </w:rPr>
              <w:t>KP7_KK4, KP7_KK5, KP7_KO2, KP7_KR1</w:t>
            </w:r>
          </w:p>
          <w:p w14:paraId="2AF6887F" w14:textId="4E51812B" w:rsidR="00A815EA" w:rsidRPr="00887049" w:rsidRDefault="00A815EA" w:rsidP="00A81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 w:val="restart"/>
            <w:vAlign w:val="center"/>
          </w:tcPr>
          <w:p w14:paraId="6246459E" w14:textId="650CFFA2" w:rsidR="00A815EA" w:rsidRPr="00887049" w:rsidRDefault="00A815EA" w:rsidP="00A815EA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8704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zaliczenie na ocenę, kolokwium,  aktywność na zajęciach, prace projektowe, prezentacja wyników - ocena projektów i zadań, ocena ćwiczeń praktycznych, rozwiązywanie </w:t>
            </w:r>
            <w:proofErr w:type="spellStart"/>
            <w:r w:rsidRPr="0088704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case</w:t>
            </w:r>
            <w:proofErr w:type="spellEnd"/>
            <w:r w:rsidRPr="0088704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704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studies</w:t>
            </w:r>
            <w:proofErr w:type="spellEnd"/>
            <w:r w:rsidRPr="0088704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i opracowanie wyników, praca pisemna, ocena pracy indywidualnej lub grupowej</w:t>
            </w:r>
          </w:p>
          <w:p w14:paraId="3CE9AF9E" w14:textId="77777777" w:rsidR="00A815EA" w:rsidRPr="00887049" w:rsidRDefault="00A815EA" w:rsidP="00A815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C03057B" w14:textId="5972960F" w:rsidR="00A815EA" w:rsidRPr="00887049" w:rsidRDefault="00A815EA" w:rsidP="00A815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7049">
              <w:rPr>
                <w:rFonts w:ascii="Arial" w:hAnsi="Arial" w:cs="Arial"/>
                <w:sz w:val="18"/>
                <w:szCs w:val="18"/>
              </w:rPr>
              <w:t>FinTech</w:t>
            </w:r>
            <w:proofErr w:type="spellEnd"/>
            <w:r w:rsidRPr="00887049">
              <w:rPr>
                <w:rFonts w:ascii="Arial" w:hAnsi="Arial" w:cs="Arial"/>
                <w:sz w:val="18"/>
                <w:szCs w:val="18"/>
              </w:rPr>
              <w:t>-y i innowacje finansowe</w:t>
            </w:r>
          </w:p>
        </w:tc>
      </w:tr>
      <w:tr w:rsidR="00887049" w:rsidRPr="00887049" w14:paraId="545014F0" w14:textId="77777777" w:rsidTr="00A815EA">
        <w:trPr>
          <w:cantSplit/>
          <w:trHeight w:hRule="exact" w:val="794"/>
        </w:trPr>
        <w:tc>
          <w:tcPr>
            <w:tcW w:w="528" w:type="pct"/>
            <w:vMerge/>
            <w:textDirection w:val="btLr"/>
            <w:vAlign w:val="center"/>
          </w:tcPr>
          <w:p w14:paraId="60F59C21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49737E7F" w14:textId="77777777" w:rsidR="00A815EA" w:rsidRPr="00887049" w:rsidRDefault="00A815EA" w:rsidP="00A81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6EC8A62D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229BF699" w14:textId="5966107C" w:rsidR="00A815EA" w:rsidRPr="00887049" w:rsidRDefault="00A815EA" w:rsidP="00A815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7049">
              <w:rPr>
                <w:rFonts w:ascii="Arial" w:hAnsi="Arial" w:cs="Arial"/>
                <w:sz w:val="18"/>
                <w:szCs w:val="18"/>
              </w:rPr>
              <w:t>RegTech</w:t>
            </w:r>
            <w:proofErr w:type="spellEnd"/>
            <w:r w:rsidRPr="00887049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887049">
              <w:rPr>
                <w:rFonts w:ascii="Arial" w:hAnsi="Arial" w:cs="Arial"/>
                <w:sz w:val="18"/>
                <w:szCs w:val="18"/>
              </w:rPr>
              <w:t>cyberbezpieczeństwo</w:t>
            </w:r>
            <w:proofErr w:type="spellEnd"/>
            <w:r w:rsidRPr="00887049">
              <w:rPr>
                <w:rFonts w:ascii="Arial" w:hAnsi="Arial" w:cs="Arial"/>
                <w:sz w:val="18"/>
                <w:szCs w:val="18"/>
              </w:rPr>
              <w:t xml:space="preserve"> w finansach</w:t>
            </w:r>
          </w:p>
        </w:tc>
      </w:tr>
      <w:tr w:rsidR="00887049" w:rsidRPr="00887049" w14:paraId="6A906A92" w14:textId="77777777" w:rsidTr="00A815EA">
        <w:trPr>
          <w:cantSplit/>
          <w:trHeight w:hRule="exact" w:val="794"/>
        </w:trPr>
        <w:tc>
          <w:tcPr>
            <w:tcW w:w="528" w:type="pct"/>
            <w:vMerge/>
            <w:textDirection w:val="btLr"/>
            <w:vAlign w:val="center"/>
          </w:tcPr>
          <w:p w14:paraId="1F400E5C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7773AAB9" w14:textId="77777777" w:rsidR="00A815EA" w:rsidRPr="00887049" w:rsidRDefault="00A815EA" w:rsidP="00A81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2B696A1A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06183AB2" w14:textId="4D833B8F" w:rsidR="00A815EA" w:rsidRPr="00887049" w:rsidRDefault="00A815EA" w:rsidP="00A815EA">
            <w:pPr>
              <w:rPr>
                <w:rFonts w:ascii="Arial" w:hAnsi="Arial" w:cs="Arial"/>
                <w:sz w:val="18"/>
                <w:szCs w:val="18"/>
              </w:rPr>
            </w:pPr>
            <w:r w:rsidRPr="00887049">
              <w:rPr>
                <w:rFonts w:ascii="Arial" w:hAnsi="Arial" w:cs="Arial"/>
                <w:sz w:val="18"/>
                <w:szCs w:val="18"/>
              </w:rPr>
              <w:t>Nowoczesn</w:t>
            </w:r>
            <w:r w:rsidR="008114D9" w:rsidRPr="00887049">
              <w:rPr>
                <w:rFonts w:ascii="Arial" w:hAnsi="Arial" w:cs="Arial"/>
                <w:sz w:val="18"/>
                <w:szCs w:val="18"/>
              </w:rPr>
              <w:t>a</w:t>
            </w:r>
            <w:r w:rsidRPr="00887049">
              <w:rPr>
                <w:rFonts w:ascii="Arial" w:hAnsi="Arial" w:cs="Arial"/>
                <w:sz w:val="18"/>
                <w:szCs w:val="18"/>
              </w:rPr>
              <w:t xml:space="preserve"> analiz</w:t>
            </w:r>
            <w:r w:rsidR="008114D9" w:rsidRPr="00887049">
              <w:rPr>
                <w:rFonts w:ascii="Arial" w:hAnsi="Arial" w:cs="Arial"/>
                <w:sz w:val="18"/>
                <w:szCs w:val="18"/>
              </w:rPr>
              <w:t>a</w:t>
            </w:r>
            <w:r w:rsidRPr="00887049">
              <w:rPr>
                <w:rFonts w:ascii="Arial" w:hAnsi="Arial" w:cs="Arial"/>
                <w:sz w:val="18"/>
                <w:szCs w:val="18"/>
              </w:rPr>
              <w:t xml:space="preserve"> danych w finansach</w:t>
            </w:r>
          </w:p>
        </w:tc>
      </w:tr>
      <w:tr w:rsidR="00887049" w:rsidRPr="00887049" w14:paraId="4107B63F" w14:textId="77777777" w:rsidTr="00A815EA">
        <w:trPr>
          <w:cantSplit/>
          <w:trHeight w:hRule="exact" w:val="794"/>
        </w:trPr>
        <w:tc>
          <w:tcPr>
            <w:tcW w:w="528" w:type="pct"/>
            <w:vMerge/>
            <w:textDirection w:val="btLr"/>
            <w:vAlign w:val="center"/>
          </w:tcPr>
          <w:p w14:paraId="41554DD0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0096F830" w14:textId="77777777" w:rsidR="00A815EA" w:rsidRPr="00887049" w:rsidRDefault="00A815EA" w:rsidP="00A81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3ABBF1D3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73901D2" w14:textId="53758CEE" w:rsidR="00A815EA" w:rsidRPr="00887049" w:rsidRDefault="00A815EA" w:rsidP="00A815EA">
            <w:pPr>
              <w:rPr>
                <w:rFonts w:ascii="Arial" w:hAnsi="Arial" w:cs="Arial"/>
                <w:sz w:val="18"/>
                <w:szCs w:val="18"/>
              </w:rPr>
            </w:pPr>
            <w:r w:rsidRPr="00887049">
              <w:rPr>
                <w:rFonts w:ascii="Arial" w:hAnsi="Arial" w:cs="Arial"/>
                <w:sz w:val="18"/>
                <w:szCs w:val="18"/>
              </w:rPr>
              <w:t>E-commerce i finanse zakotwiczone</w:t>
            </w:r>
          </w:p>
        </w:tc>
      </w:tr>
      <w:tr w:rsidR="00887049" w:rsidRPr="00887049" w14:paraId="7D7626AA" w14:textId="77777777" w:rsidTr="0030685D">
        <w:trPr>
          <w:cantSplit/>
          <w:trHeight w:hRule="exact" w:val="968"/>
        </w:trPr>
        <w:tc>
          <w:tcPr>
            <w:tcW w:w="528" w:type="pct"/>
            <w:vMerge/>
            <w:textDirection w:val="btLr"/>
            <w:vAlign w:val="center"/>
          </w:tcPr>
          <w:p w14:paraId="5FE76A5F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4BE8B666" w14:textId="77777777" w:rsidR="00A815EA" w:rsidRPr="00887049" w:rsidRDefault="00A815EA" w:rsidP="00A81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39AA3282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1607BB1" w14:textId="388D86F9" w:rsidR="00A815EA" w:rsidRPr="00887049" w:rsidRDefault="00A815EA" w:rsidP="00A815EA">
            <w:pPr>
              <w:rPr>
                <w:rFonts w:ascii="Arial" w:hAnsi="Arial" w:cs="Arial"/>
                <w:sz w:val="18"/>
                <w:szCs w:val="18"/>
              </w:rPr>
            </w:pPr>
            <w:r w:rsidRPr="00887049">
              <w:rPr>
                <w:rFonts w:ascii="Arial" w:hAnsi="Arial" w:cs="Arial"/>
                <w:sz w:val="18"/>
                <w:szCs w:val="18"/>
              </w:rPr>
              <w:t>AI w finansach</w:t>
            </w:r>
          </w:p>
        </w:tc>
      </w:tr>
      <w:bookmarkEnd w:id="4"/>
      <w:tr w:rsidR="00FC5D9E" w:rsidRPr="00BE3827" w14:paraId="5DCF7342" w14:textId="77777777" w:rsidTr="009461BA">
        <w:tc>
          <w:tcPr>
            <w:tcW w:w="528" w:type="pct"/>
            <w:textDirection w:val="btLr"/>
            <w:vAlign w:val="center"/>
          </w:tcPr>
          <w:p w14:paraId="38B64124" w14:textId="77777777" w:rsidR="00FC5D9E" w:rsidRPr="00BE3827" w:rsidRDefault="00FC5D9E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</w:t>
            </w:r>
            <w:r w:rsidR="00241A8D"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Praktyki zawodowe</w:t>
            </w:r>
          </w:p>
        </w:tc>
        <w:tc>
          <w:tcPr>
            <w:tcW w:w="793" w:type="pct"/>
            <w:vAlign w:val="center"/>
          </w:tcPr>
          <w:p w14:paraId="42EDE5CF" w14:textId="77777777" w:rsidR="00FC5D9E" w:rsidRPr="00BE3827" w:rsidRDefault="00796B9A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KP7_UO2, KP7_UU1, KP7_KK4, KP7_KK5, KP7_KR1</w:t>
            </w:r>
          </w:p>
        </w:tc>
        <w:tc>
          <w:tcPr>
            <w:tcW w:w="1958" w:type="pct"/>
            <w:vAlign w:val="center"/>
          </w:tcPr>
          <w:p w14:paraId="3B9606F9" w14:textId="77777777" w:rsidR="00FC5D9E" w:rsidRPr="00BE3827" w:rsidRDefault="00FC5D9E" w:rsidP="00F00F16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dziennik praktyk,</w:t>
            </w:r>
          </w:p>
          <w:p w14:paraId="059650F5" w14:textId="77777777" w:rsidR="00FC5D9E" w:rsidRPr="00BE3827" w:rsidRDefault="00FC5D9E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raport z odbytej praktyki</w:t>
            </w:r>
            <w:r w:rsidR="00AC337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opinia opiekuna praktyk ze strony Organizatora, opinia opiekuna praktyk ze strony Uczelni</w:t>
            </w:r>
          </w:p>
        </w:tc>
        <w:tc>
          <w:tcPr>
            <w:tcW w:w="1721" w:type="pct"/>
            <w:vAlign w:val="center"/>
          </w:tcPr>
          <w:p w14:paraId="72AC79F4" w14:textId="77777777" w:rsidR="00FC5D9E" w:rsidRPr="00BE3827" w:rsidRDefault="00FC5D9E" w:rsidP="00F34AE1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Praktyk</w:t>
            </w:r>
            <w:r w:rsidR="00673018"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zawodow</w:t>
            </w:r>
            <w:r w:rsidR="00673018"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</w:tr>
    </w:tbl>
    <w:p w14:paraId="7A85A149" w14:textId="77777777" w:rsidR="009D4937" w:rsidRPr="00917A75" w:rsidRDefault="009D4937" w:rsidP="001510E6">
      <w:pPr>
        <w:spacing w:line="0" w:lineRule="atLeast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73896673" w14:textId="77777777" w:rsidR="001510E6" w:rsidRPr="00D3269A" w:rsidRDefault="001510E6" w:rsidP="001510E6">
      <w:pPr>
        <w:spacing w:line="0" w:lineRule="atLeas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3269A">
        <w:rPr>
          <w:rFonts w:ascii="Arial" w:eastAsia="Times New Roman" w:hAnsi="Arial" w:cs="Arial"/>
          <w:b/>
          <w:sz w:val="22"/>
          <w:szCs w:val="22"/>
          <w:lang w:eastAsia="pl-PL"/>
        </w:rPr>
        <w:t>Warunki ukończenia studiów oraz uzyskiwany tytuł zawodowy.</w:t>
      </w:r>
    </w:p>
    <w:p w14:paraId="792C5092" w14:textId="77777777" w:rsidR="001510E6" w:rsidRPr="00D3269A" w:rsidRDefault="001510E6" w:rsidP="001C2004">
      <w:pPr>
        <w:spacing w:after="0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Warunkiem ukończenia studiów drugiego stopnia i uzyskania tytułu magistra jest:</w:t>
      </w:r>
    </w:p>
    <w:p w14:paraId="341BE88D" w14:textId="77777777" w:rsidR="001510E6" w:rsidRPr="00D3269A" w:rsidRDefault="001510E6" w:rsidP="001C200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zaliczenie objętych programem studiów przedmiotów oraz spełnienie innych wymagań przewidzianych programem studiów, a tym samym osiągnięcie wszystkich efektów uczenia się określonych w programie studiów i w</w:t>
      </w:r>
      <w:r w:rsidR="00241A8D" w:rsidRPr="00D3269A">
        <w:rPr>
          <w:rFonts w:ascii="Arial" w:hAnsi="Arial" w:cs="Arial"/>
          <w:sz w:val="22"/>
          <w:szCs w:val="22"/>
        </w:rPr>
        <w:t xml:space="preserve">ymaganej liczby punktów ECTS – </w:t>
      </w:r>
      <w:r w:rsidR="00241A8D" w:rsidRPr="00F34AE1">
        <w:rPr>
          <w:rFonts w:ascii="Arial" w:hAnsi="Arial" w:cs="Arial"/>
          <w:sz w:val="22"/>
          <w:szCs w:val="22"/>
        </w:rPr>
        <w:t>90</w:t>
      </w:r>
      <w:r w:rsidRPr="00F34AE1">
        <w:rPr>
          <w:rFonts w:ascii="Arial" w:hAnsi="Arial" w:cs="Arial"/>
          <w:sz w:val="22"/>
          <w:szCs w:val="22"/>
        </w:rPr>
        <w:t>,</w:t>
      </w:r>
    </w:p>
    <w:p w14:paraId="2DB53846" w14:textId="77777777" w:rsidR="001510E6" w:rsidRPr="00D3269A" w:rsidRDefault="001510E6" w:rsidP="001C200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przygotowanie pracy dyplomowej (zamieszczenie pracy dyplomowej w systemie APD; uzyskanie w systemie APD: pozytywnego wyniku weryfikacji pracy dyplomowej na podstawie raportu z JSA oraz dwóch pozytywnych recenzji pracy dyplomowej),</w:t>
      </w:r>
    </w:p>
    <w:p w14:paraId="1C3CA11C" w14:textId="77777777" w:rsidR="001510E6" w:rsidRPr="00D3269A" w:rsidRDefault="002E7E49" w:rsidP="001510E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pozytywne złożenie </w:t>
      </w:r>
      <w:r w:rsidR="001510E6" w:rsidRPr="00D3269A">
        <w:rPr>
          <w:rFonts w:ascii="Arial" w:hAnsi="Arial" w:cs="Arial"/>
          <w:sz w:val="22"/>
          <w:szCs w:val="22"/>
        </w:rPr>
        <w:t>egzaminu dyplomowego. Egzamin dyplomowy przeprowadzany jest w formie ustnej. W części pierwszej student dokonuje krótkiej prezentacji podjętego problemu badawczego, celu pracy, postawionej hipotezy badawczej, zakresu pracy i uzyskanych rezultatów oraz odpowiada na pytanie Komisji dotyczące przedmiotu pracy dyplomowej. W drugiej części egzaminu student losuje dwa pytania: pytanie z listy – Zestaw pytań ogólnych dla danego kierunku studiów</w:t>
      </w:r>
      <w:r w:rsidR="005A7164" w:rsidRPr="00D3269A">
        <w:rPr>
          <w:rFonts w:ascii="Arial" w:hAnsi="Arial" w:cs="Arial"/>
          <w:sz w:val="22"/>
          <w:szCs w:val="22"/>
        </w:rPr>
        <w:t xml:space="preserve">; </w:t>
      </w:r>
      <w:r w:rsidR="001510E6" w:rsidRPr="00D3269A">
        <w:rPr>
          <w:rFonts w:ascii="Arial" w:hAnsi="Arial" w:cs="Arial"/>
          <w:sz w:val="22"/>
          <w:szCs w:val="22"/>
        </w:rPr>
        <w:t xml:space="preserve">pytanie </w:t>
      </w:r>
      <w:r w:rsidR="001510E6" w:rsidRPr="00D3269A">
        <w:rPr>
          <w:rFonts w:ascii="Arial" w:hAnsi="Arial" w:cs="Arial"/>
          <w:sz w:val="22"/>
          <w:szCs w:val="22"/>
        </w:rPr>
        <w:lastRenderedPageBreak/>
        <w:t>z listy - Zestaw pytań specjalizacyjnych dla danej specjalizacji, na której student realizował program studiów. Komisja egzaminacyjna w trakcie egzaminu może formułować dodatkowe pytania. Z każdej części egzaminu dyplomowego Komisja wystawia ocenę, a wynik ogólny egzaminu ustala na podstawie ocen otrzymanych z poszczególnych części egzaminu.</w:t>
      </w:r>
    </w:p>
    <w:p w14:paraId="5CFD742E" w14:textId="77777777" w:rsidR="001510E6" w:rsidRPr="00D3269A" w:rsidRDefault="001510E6" w:rsidP="001510E6">
      <w:pPr>
        <w:pStyle w:val="Akapitzlist"/>
        <w:rPr>
          <w:rFonts w:ascii="Arial" w:hAnsi="Arial" w:cs="Arial"/>
          <w:sz w:val="22"/>
          <w:szCs w:val="22"/>
        </w:rPr>
      </w:pPr>
    </w:p>
    <w:p w14:paraId="372EBE2F" w14:textId="24132D14" w:rsidR="003A07D3" w:rsidRDefault="001510E6" w:rsidP="00530EFB">
      <w:pPr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Datą ukończenia studiów jest data złożenia egzaminu dyplomowego. Absolwent studiów otrzymuje dyplom ukończenia studiów wyższych potwierdzający uzyskanie tytułu magistra.</w:t>
      </w:r>
    </w:p>
    <w:p w14:paraId="223BC8DB" w14:textId="77777777" w:rsidR="00EC4446" w:rsidRDefault="00EC4446" w:rsidP="00530EFB">
      <w:pPr>
        <w:jc w:val="both"/>
        <w:rPr>
          <w:rFonts w:ascii="Arial" w:hAnsi="Arial" w:cs="Arial"/>
          <w:sz w:val="22"/>
          <w:szCs w:val="22"/>
        </w:rPr>
      </w:pPr>
    </w:p>
    <w:p w14:paraId="189CF319" w14:textId="77777777" w:rsidR="00EC4446" w:rsidRDefault="00EC4446" w:rsidP="00EC4446">
      <w:pPr>
        <w:jc w:val="both"/>
      </w:pPr>
    </w:p>
    <w:p w14:paraId="5826B942" w14:textId="77777777" w:rsidR="00EC4446" w:rsidRPr="00154444" w:rsidRDefault="00EC4446" w:rsidP="00EC444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Objaśnienia oznaczeń:</w:t>
      </w:r>
    </w:p>
    <w:p w14:paraId="609DF523" w14:textId="3F2D1C7E" w:rsidR="00EC4446" w:rsidRPr="00154444" w:rsidRDefault="00EC4446" w:rsidP="00EC444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P</w:t>
      </w:r>
      <w:r w:rsidR="00D035F3">
        <w:rPr>
          <w:rFonts w:ascii="Arial" w:hAnsi="Arial" w:cs="Arial"/>
          <w:sz w:val="22"/>
          <w:szCs w:val="22"/>
        </w:rPr>
        <w:t>7</w:t>
      </w:r>
      <w:r w:rsidRPr="00154444">
        <w:rPr>
          <w:rFonts w:ascii="Arial" w:hAnsi="Arial" w:cs="Arial"/>
          <w:sz w:val="22"/>
          <w:szCs w:val="22"/>
        </w:rPr>
        <w:t xml:space="preserve"> – poziom PRK (</w:t>
      </w:r>
      <w:r w:rsidR="00D035F3" w:rsidRPr="00D3269A">
        <w:rPr>
          <w:rFonts w:ascii="Arial" w:hAnsi="Arial" w:cs="Arial"/>
          <w:sz w:val="22"/>
          <w:szCs w:val="22"/>
        </w:rPr>
        <w:t>7 – studia drugiego stopnia i jednolite magisterskie</w:t>
      </w:r>
      <w:r w:rsidRPr="00154444">
        <w:rPr>
          <w:rFonts w:ascii="Arial" w:hAnsi="Arial" w:cs="Arial"/>
          <w:sz w:val="22"/>
          <w:szCs w:val="22"/>
        </w:rPr>
        <w:t>)</w:t>
      </w:r>
    </w:p>
    <w:p w14:paraId="26D22997" w14:textId="77777777" w:rsidR="00EC4446" w:rsidRPr="00154444" w:rsidRDefault="00EC4446" w:rsidP="00EC444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S – charakterystyka typowa dla kwalifikacji uzyskiwanych w ramach szkolnictwa wyższego</w:t>
      </w:r>
    </w:p>
    <w:p w14:paraId="67925294" w14:textId="77777777" w:rsidR="00EC4446" w:rsidRDefault="00EC4446" w:rsidP="00EC4446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C4446" w:rsidRPr="00E52DE5" w14:paraId="2D5756BE" w14:textId="77777777" w:rsidTr="00F73E65">
        <w:tc>
          <w:tcPr>
            <w:tcW w:w="3681" w:type="dxa"/>
            <w:vMerge w:val="restart"/>
          </w:tcPr>
          <w:p w14:paraId="7376F7F7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W - wiedza</w:t>
            </w:r>
          </w:p>
        </w:tc>
        <w:tc>
          <w:tcPr>
            <w:tcW w:w="5381" w:type="dxa"/>
          </w:tcPr>
          <w:p w14:paraId="3613B6C4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G – głębia i zakres</w:t>
            </w:r>
          </w:p>
        </w:tc>
      </w:tr>
      <w:tr w:rsidR="00EC4446" w:rsidRPr="00E52DE5" w14:paraId="29C24601" w14:textId="77777777" w:rsidTr="00F73E65">
        <w:tc>
          <w:tcPr>
            <w:tcW w:w="3681" w:type="dxa"/>
            <w:vMerge/>
          </w:tcPr>
          <w:p w14:paraId="0AA79330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9C65BF2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K – kontekst</w:t>
            </w:r>
          </w:p>
        </w:tc>
      </w:tr>
      <w:tr w:rsidR="00EC4446" w:rsidRPr="00E52DE5" w14:paraId="207777B4" w14:textId="77777777" w:rsidTr="00F73E65">
        <w:tc>
          <w:tcPr>
            <w:tcW w:w="3681" w:type="dxa"/>
            <w:vMerge w:val="restart"/>
          </w:tcPr>
          <w:p w14:paraId="1D046E34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U - umiejętności</w:t>
            </w:r>
          </w:p>
        </w:tc>
        <w:tc>
          <w:tcPr>
            <w:tcW w:w="5381" w:type="dxa"/>
          </w:tcPr>
          <w:p w14:paraId="4E049290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W – wykorzystanie wiedzy</w:t>
            </w:r>
          </w:p>
        </w:tc>
      </w:tr>
      <w:tr w:rsidR="00EC4446" w:rsidRPr="00E52DE5" w14:paraId="16BC2B26" w14:textId="77777777" w:rsidTr="00F73E65">
        <w:tc>
          <w:tcPr>
            <w:tcW w:w="3681" w:type="dxa"/>
            <w:vMerge/>
          </w:tcPr>
          <w:p w14:paraId="2238029E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9C93326" w14:textId="77777777" w:rsidR="00EC4446" w:rsidRPr="00E52DE5" w:rsidRDefault="00EC4446" w:rsidP="00F73E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K – komunikowanie się</w:t>
            </w:r>
          </w:p>
        </w:tc>
      </w:tr>
      <w:tr w:rsidR="00EC4446" w:rsidRPr="00E52DE5" w14:paraId="06E3F322" w14:textId="77777777" w:rsidTr="00F73E65">
        <w:tc>
          <w:tcPr>
            <w:tcW w:w="3681" w:type="dxa"/>
            <w:vMerge/>
          </w:tcPr>
          <w:p w14:paraId="4BD00B53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074F43AD" w14:textId="77777777" w:rsidR="00EC4446" w:rsidRPr="00E52DE5" w:rsidRDefault="00EC4446" w:rsidP="00F73E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O – organizacja pracy</w:t>
            </w:r>
          </w:p>
        </w:tc>
      </w:tr>
      <w:tr w:rsidR="00EC4446" w:rsidRPr="00E52DE5" w14:paraId="16915CF2" w14:textId="77777777" w:rsidTr="00F73E65">
        <w:tc>
          <w:tcPr>
            <w:tcW w:w="3681" w:type="dxa"/>
            <w:vMerge/>
          </w:tcPr>
          <w:p w14:paraId="71F30410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2EFDA2B" w14:textId="77777777" w:rsidR="00EC4446" w:rsidRPr="00E52DE5" w:rsidRDefault="00EC4446" w:rsidP="00F73E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U – uczenie się</w:t>
            </w:r>
          </w:p>
        </w:tc>
      </w:tr>
      <w:tr w:rsidR="00EC4446" w:rsidRPr="00E52DE5" w14:paraId="49EAE6E7" w14:textId="77777777" w:rsidTr="00F73E65">
        <w:tc>
          <w:tcPr>
            <w:tcW w:w="3681" w:type="dxa"/>
            <w:vMerge w:val="restart"/>
          </w:tcPr>
          <w:p w14:paraId="61A761AA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K – kompetencje społeczne</w:t>
            </w:r>
          </w:p>
        </w:tc>
        <w:tc>
          <w:tcPr>
            <w:tcW w:w="5381" w:type="dxa"/>
          </w:tcPr>
          <w:p w14:paraId="6D5AA7F9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K – krytyczna ocena</w:t>
            </w:r>
          </w:p>
        </w:tc>
      </w:tr>
      <w:tr w:rsidR="00EC4446" w:rsidRPr="00E52DE5" w14:paraId="7FA53983" w14:textId="77777777" w:rsidTr="00F73E65">
        <w:tc>
          <w:tcPr>
            <w:tcW w:w="3681" w:type="dxa"/>
            <w:vMerge/>
          </w:tcPr>
          <w:p w14:paraId="53A9180A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90C1598" w14:textId="77777777" w:rsidR="00EC4446" w:rsidRPr="00E52DE5" w:rsidRDefault="00EC4446" w:rsidP="00F73E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O – odpowiedzialność</w:t>
            </w:r>
          </w:p>
        </w:tc>
      </w:tr>
      <w:tr w:rsidR="00EC4446" w:rsidRPr="00E52DE5" w14:paraId="1E6486C8" w14:textId="77777777" w:rsidTr="00F73E65">
        <w:tc>
          <w:tcPr>
            <w:tcW w:w="3681" w:type="dxa"/>
            <w:vMerge/>
          </w:tcPr>
          <w:p w14:paraId="009C59DE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0930561F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R – rola zawodowa</w:t>
            </w:r>
          </w:p>
        </w:tc>
      </w:tr>
    </w:tbl>
    <w:p w14:paraId="11936962" w14:textId="77777777" w:rsidR="00EC4446" w:rsidRDefault="00EC4446" w:rsidP="00EC4446">
      <w:pPr>
        <w:spacing w:after="0" w:line="240" w:lineRule="auto"/>
        <w:rPr>
          <w:i/>
          <w:sz w:val="20"/>
          <w:szCs w:val="20"/>
        </w:rPr>
      </w:pPr>
    </w:p>
    <w:p w14:paraId="5F3E91B4" w14:textId="77777777" w:rsidR="00EC4446" w:rsidRDefault="00EC4446" w:rsidP="00EC4446">
      <w:pPr>
        <w:spacing w:after="0" w:line="240" w:lineRule="auto"/>
        <w:rPr>
          <w:rFonts w:eastAsia="Times New Roman" w:cs="Arial"/>
          <w:b/>
          <w:sz w:val="22"/>
          <w:szCs w:val="22"/>
          <w:lang w:eastAsia="pl-PL"/>
        </w:rPr>
      </w:pPr>
    </w:p>
    <w:p w14:paraId="7E689851" w14:textId="77777777" w:rsidR="00EC4446" w:rsidRDefault="00EC4446" w:rsidP="00EC4446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0DA84F91" w14:textId="77777777" w:rsidR="00EC4446" w:rsidRPr="00EA51C1" w:rsidRDefault="00EC4446" w:rsidP="00EC4446">
      <w:pPr>
        <w:jc w:val="both"/>
      </w:pPr>
    </w:p>
    <w:p w14:paraId="7BB6385B" w14:textId="77777777" w:rsidR="00EC4446" w:rsidRPr="00D3269A" w:rsidRDefault="00EC4446" w:rsidP="00530EFB">
      <w:pPr>
        <w:jc w:val="both"/>
        <w:rPr>
          <w:rFonts w:ascii="Arial" w:hAnsi="Arial" w:cs="Arial"/>
          <w:i/>
          <w:sz w:val="20"/>
          <w:szCs w:val="20"/>
        </w:rPr>
      </w:pPr>
    </w:p>
    <w:sectPr w:rsidR="00EC4446" w:rsidRPr="00D3269A" w:rsidSect="00F34AE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86D36" w14:textId="77777777" w:rsidR="006972E7" w:rsidRDefault="006972E7" w:rsidP="00C415B5">
      <w:pPr>
        <w:spacing w:after="0" w:line="240" w:lineRule="auto"/>
      </w:pPr>
      <w:r>
        <w:separator/>
      </w:r>
    </w:p>
  </w:endnote>
  <w:endnote w:type="continuationSeparator" w:id="0">
    <w:p w14:paraId="55B26DA2" w14:textId="77777777" w:rsidR="006972E7" w:rsidRDefault="006972E7" w:rsidP="00C4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30BC2" w14:textId="77777777" w:rsidR="008510F0" w:rsidRDefault="006972E7">
    <w:pPr>
      <w:pStyle w:val="Stopka"/>
      <w:jc w:val="right"/>
      <w:rPr>
        <w:sz w:val="20"/>
        <w:szCs w:val="20"/>
      </w:rPr>
    </w:pPr>
    <w:sdt>
      <w:sdtPr>
        <w:id w:val="191420195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8510F0" w:rsidRPr="00BC4E38">
          <w:rPr>
            <w:sz w:val="20"/>
            <w:szCs w:val="20"/>
          </w:rPr>
          <w:fldChar w:fldCharType="begin"/>
        </w:r>
        <w:r w:rsidR="008510F0" w:rsidRPr="00BC4E38">
          <w:rPr>
            <w:sz w:val="20"/>
            <w:szCs w:val="20"/>
          </w:rPr>
          <w:instrText>PAGE   \* MERGEFORMAT</w:instrText>
        </w:r>
        <w:r w:rsidR="008510F0" w:rsidRPr="00BC4E38">
          <w:rPr>
            <w:sz w:val="20"/>
            <w:szCs w:val="20"/>
          </w:rPr>
          <w:fldChar w:fldCharType="separate"/>
        </w:r>
        <w:r w:rsidR="004A1437">
          <w:rPr>
            <w:noProof/>
            <w:sz w:val="20"/>
            <w:szCs w:val="20"/>
          </w:rPr>
          <w:t>9</w:t>
        </w:r>
        <w:r w:rsidR="008510F0" w:rsidRPr="00BC4E38">
          <w:rPr>
            <w:sz w:val="20"/>
            <w:szCs w:val="20"/>
          </w:rPr>
          <w:fldChar w:fldCharType="end"/>
        </w:r>
      </w:sdtContent>
    </w:sdt>
    <w:r w:rsidR="008510F0">
      <w:rPr>
        <w:sz w:val="20"/>
        <w:szCs w:val="20"/>
      </w:rPr>
      <w:t>/11</w:t>
    </w:r>
  </w:p>
  <w:p w14:paraId="4856E2B3" w14:textId="77777777" w:rsidR="008510F0" w:rsidRDefault="008510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57C1E" w14:textId="77777777" w:rsidR="006972E7" w:rsidRDefault="006972E7" w:rsidP="00C415B5">
      <w:pPr>
        <w:spacing w:after="0" w:line="240" w:lineRule="auto"/>
      </w:pPr>
      <w:r>
        <w:separator/>
      </w:r>
    </w:p>
  </w:footnote>
  <w:footnote w:type="continuationSeparator" w:id="0">
    <w:p w14:paraId="724D6CF3" w14:textId="77777777" w:rsidR="006972E7" w:rsidRDefault="006972E7" w:rsidP="00C41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B6072"/>
    <w:multiLevelType w:val="hybridMultilevel"/>
    <w:tmpl w:val="636C8AC6"/>
    <w:lvl w:ilvl="0" w:tplc="C4DCC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97A14"/>
    <w:multiLevelType w:val="multilevel"/>
    <w:tmpl w:val="46049E92"/>
    <w:lvl w:ilvl="0">
      <w:start w:val="1"/>
      <w:numFmt w:val="upperRoman"/>
      <w:lvlText w:val="%1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QZiSwtTSzMzIyUdpeDU4uLM/DyQAqNaALzGe1gsAAAA"/>
  </w:docVars>
  <w:rsids>
    <w:rsidRoot w:val="00F850A1"/>
    <w:rsid w:val="00001BFE"/>
    <w:rsid w:val="00005788"/>
    <w:rsid w:val="00006323"/>
    <w:rsid w:val="00011D5D"/>
    <w:rsid w:val="00013C7F"/>
    <w:rsid w:val="00013E30"/>
    <w:rsid w:val="000142F8"/>
    <w:rsid w:val="000159F0"/>
    <w:rsid w:val="00022C96"/>
    <w:rsid w:val="00023B1C"/>
    <w:rsid w:val="00031BD2"/>
    <w:rsid w:val="00035E2D"/>
    <w:rsid w:val="00042577"/>
    <w:rsid w:val="0005237B"/>
    <w:rsid w:val="00054708"/>
    <w:rsid w:val="0005718E"/>
    <w:rsid w:val="00060F2E"/>
    <w:rsid w:val="00061955"/>
    <w:rsid w:val="000648DB"/>
    <w:rsid w:val="00074181"/>
    <w:rsid w:val="000759D9"/>
    <w:rsid w:val="00076C37"/>
    <w:rsid w:val="000774D8"/>
    <w:rsid w:val="00080EEB"/>
    <w:rsid w:val="00086680"/>
    <w:rsid w:val="00090CBE"/>
    <w:rsid w:val="00093635"/>
    <w:rsid w:val="000A2F68"/>
    <w:rsid w:val="000A3023"/>
    <w:rsid w:val="000A39DC"/>
    <w:rsid w:val="000A45BB"/>
    <w:rsid w:val="000A56B0"/>
    <w:rsid w:val="000A6545"/>
    <w:rsid w:val="000B48CA"/>
    <w:rsid w:val="000B737E"/>
    <w:rsid w:val="000C0CBA"/>
    <w:rsid w:val="000C4AA4"/>
    <w:rsid w:val="000C66EB"/>
    <w:rsid w:val="000C6817"/>
    <w:rsid w:val="000D18B6"/>
    <w:rsid w:val="000D5903"/>
    <w:rsid w:val="000E4388"/>
    <w:rsid w:val="000F2AAA"/>
    <w:rsid w:val="000F30A2"/>
    <w:rsid w:val="0010114C"/>
    <w:rsid w:val="001030EA"/>
    <w:rsid w:val="00104647"/>
    <w:rsid w:val="00104DD0"/>
    <w:rsid w:val="001060BE"/>
    <w:rsid w:val="00115613"/>
    <w:rsid w:val="001227CD"/>
    <w:rsid w:val="00124C5B"/>
    <w:rsid w:val="001266A2"/>
    <w:rsid w:val="0013119E"/>
    <w:rsid w:val="00133465"/>
    <w:rsid w:val="00140262"/>
    <w:rsid w:val="001440D1"/>
    <w:rsid w:val="001466AE"/>
    <w:rsid w:val="00146F46"/>
    <w:rsid w:val="00150050"/>
    <w:rsid w:val="00150E6C"/>
    <w:rsid w:val="001510E6"/>
    <w:rsid w:val="0015189F"/>
    <w:rsid w:val="00152F0F"/>
    <w:rsid w:val="001534F7"/>
    <w:rsid w:val="0015376B"/>
    <w:rsid w:val="001569E1"/>
    <w:rsid w:val="00157D19"/>
    <w:rsid w:val="00175A8B"/>
    <w:rsid w:val="001851AC"/>
    <w:rsid w:val="00186873"/>
    <w:rsid w:val="001868D7"/>
    <w:rsid w:val="001A0FC4"/>
    <w:rsid w:val="001A404E"/>
    <w:rsid w:val="001A5C5E"/>
    <w:rsid w:val="001A77B7"/>
    <w:rsid w:val="001B15EF"/>
    <w:rsid w:val="001B1826"/>
    <w:rsid w:val="001B6A5C"/>
    <w:rsid w:val="001B7346"/>
    <w:rsid w:val="001C2004"/>
    <w:rsid w:val="001C379C"/>
    <w:rsid w:val="001C3FFA"/>
    <w:rsid w:val="001D5F3A"/>
    <w:rsid w:val="001E1319"/>
    <w:rsid w:val="001F0C05"/>
    <w:rsid w:val="001F32D9"/>
    <w:rsid w:val="001F6C68"/>
    <w:rsid w:val="001F6F8E"/>
    <w:rsid w:val="00206C68"/>
    <w:rsid w:val="00207EE2"/>
    <w:rsid w:val="002100D3"/>
    <w:rsid w:val="002164A8"/>
    <w:rsid w:val="0021732C"/>
    <w:rsid w:val="00220B63"/>
    <w:rsid w:val="00224B95"/>
    <w:rsid w:val="002274E1"/>
    <w:rsid w:val="00235479"/>
    <w:rsid w:val="002359ED"/>
    <w:rsid w:val="00241A8D"/>
    <w:rsid w:val="00241F91"/>
    <w:rsid w:val="00242A46"/>
    <w:rsid w:val="00245301"/>
    <w:rsid w:val="00247879"/>
    <w:rsid w:val="00253EBA"/>
    <w:rsid w:val="00254CC0"/>
    <w:rsid w:val="00257F8E"/>
    <w:rsid w:val="002634E3"/>
    <w:rsid w:val="00270241"/>
    <w:rsid w:val="0027205E"/>
    <w:rsid w:val="00283457"/>
    <w:rsid w:val="0028768A"/>
    <w:rsid w:val="002908F4"/>
    <w:rsid w:val="00297F52"/>
    <w:rsid w:val="002A010C"/>
    <w:rsid w:val="002A3DEC"/>
    <w:rsid w:val="002A7CE0"/>
    <w:rsid w:val="002B17BE"/>
    <w:rsid w:val="002B2B80"/>
    <w:rsid w:val="002B4319"/>
    <w:rsid w:val="002B4D17"/>
    <w:rsid w:val="002B4E78"/>
    <w:rsid w:val="002C3F70"/>
    <w:rsid w:val="002D08D5"/>
    <w:rsid w:val="002D1797"/>
    <w:rsid w:val="002D6BEB"/>
    <w:rsid w:val="002E0BEC"/>
    <w:rsid w:val="002E2703"/>
    <w:rsid w:val="002E44D3"/>
    <w:rsid w:val="002E5A01"/>
    <w:rsid w:val="002E7277"/>
    <w:rsid w:val="002E7E49"/>
    <w:rsid w:val="002F6650"/>
    <w:rsid w:val="003032EA"/>
    <w:rsid w:val="00306506"/>
    <w:rsid w:val="0030685D"/>
    <w:rsid w:val="00307B23"/>
    <w:rsid w:val="003113B6"/>
    <w:rsid w:val="003140D5"/>
    <w:rsid w:val="003211F3"/>
    <w:rsid w:val="00322119"/>
    <w:rsid w:val="00322D6C"/>
    <w:rsid w:val="0032436B"/>
    <w:rsid w:val="00324D14"/>
    <w:rsid w:val="00327AC3"/>
    <w:rsid w:val="003318EA"/>
    <w:rsid w:val="003334F9"/>
    <w:rsid w:val="003378C1"/>
    <w:rsid w:val="00345EE5"/>
    <w:rsid w:val="003473BB"/>
    <w:rsid w:val="0036183A"/>
    <w:rsid w:val="003631B2"/>
    <w:rsid w:val="00363F09"/>
    <w:rsid w:val="00371452"/>
    <w:rsid w:val="003725DB"/>
    <w:rsid w:val="00377713"/>
    <w:rsid w:val="00380C30"/>
    <w:rsid w:val="00380EBF"/>
    <w:rsid w:val="0038117B"/>
    <w:rsid w:val="003825E4"/>
    <w:rsid w:val="00384339"/>
    <w:rsid w:val="0039115F"/>
    <w:rsid w:val="00391D39"/>
    <w:rsid w:val="00393DED"/>
    <w:rsid w:val="003A07D3"/>
    <w:rsid w:val="003A278B"/>
    <w:rsid w:val="003A3B26"/>
    <w:rsid w:val="003A7FEA"/>
    <w:rsid w:val="003B0284"/>
    <w:rsid w:val="003C33B7"/>
    <w:rsid w:val="003C540E"/>
    <w:rsid w:val="003C5C37"/>
    <w:rsid w:val="003C6D6D"/>
    <w:rsid w:val="003D1A16"/>
    <w:rsid w:val="003D2A0F"/>
    <w:rsid w:val="003D5E33"/>
    <w:rsid w:val="003E3688"/>
    <w:rsid w:val="003E3FA7"/>
    <w:rsid w:val="003E4145"/>
    <w:rsid w:val="003E4F31"/>
    <w:rsid w:val="00403C95"/>
    <w:rsid w:val="00403D55"/>
    <w:rsid w:val="0040477F"/>
    <w:rsid w:val="0040704B"/>
    <w:rsid w:val="00412A88"/>
    <w:rsid w:val="00422284"/>
    <w:rsid w:val="0042484A"/>
    <w:rsid w:val="00426E30"/>
    <w:rsid w:val="00434461"/>
    <w:rsid w:val="00435AAB"/>
    <w:rsid w:val="00442184"/>
    <w:rsid w:val="00443711"/>
    <w:rsid w:val="00447EDE"/>
    <w:rsid w:val="00454CFF"/>
    <w:rsid w:val="00455D79"/>
    <w:rsid w:val="0045671D"/>
    <w:rsid w:val="004665D9"/>
    <w:rsid w:val="004671BC"/>
    <w:rsid w:val="00472231"/>
    <w:rsid w:val="00476FE9"/>
    <w:rsid w:val="00480705"/>
    <w:rsid w:val="00490729"/>
    <w:rsid w:val="00490D26"/>
    <w:rsid w:val="00493479"/>
    <w:rsid w:val="00494724"/>
    <w:rsid w:val="004976F4"/>
    <w:rsid w:val="004A06A3"/>
    <w:rsid w:val="004A1437"/>
    <w:rsid w:val="004A43ED"/>
    <w:rsid w:val="004A5753"/>
    <w:rsid w:val="004A5C7A"/>
    <w:rsid w:val="004B0B22"/>
    <w:rsid w:val="004B1AB2"/>
    <w:rsid w:val="004C3F7C"/>
    <w:rsid w:val="004E09CC"/>
    <w:rsid w:val="004E1C2B"/>
    <w:rsid w:val="004E5D89"/>
    <w:rsid w:val="004E6942"/>
    <w:rsid w:val="004E74B6"/>
    <w:rsid w:val="004E7662"/>
    <w:rsid w:val="00501345"/>
    <w:rsid w:val="00501769"/>
    <w:rsid w:val="00502513"/>
    <w:rsid w:val="00510DEA"/>
    <w:rsid w:val="00516786"/>
    <w:rsid w:val="00517EAE"/>
    <w:rsid w:val="00521B3F"/>
    <w:rsid w:val="00523036"/>
    <w:rsid w:val="00524FCF"/>
    <w:rsid w:val="00530E83"/>
    <w:rsid w:val="00530EFB"/>
    <w:rsid w:val="0053211C"/>
    <w:rsid w:val="00540207"/>
    <w:rsid w:val="00543D6B"/>
    <w:rsid w:val="00550395"/>
    <w:rsid w:val="00556D15"/>
    <w:rsid w:val="00557A72"/>
    <w:rsid w:val="00562098"/>
    <w:rsid w:val="0056575F"/>
    <w:rsid w:val="005743C4"/>
    <w:rsid w:val="00576650"/>
    <w:rsid w:val="005822AE"/>
    <w:rsid w:val="005926BC"/>
    <w:rsid w:val="00592BA6"/>
    <w:rsid w:val="00593314"/>
    <w:rsid w:val="005934C8"/>
    <w:rsid w:val="00597207"/>
    <w:rsid w:val="005A0713"/>
    <w:rsid w:val="005A0756"/>
    <w:rsid w:val="005A1A66"/>
    <w:rsid w:val="005A316F"/>
    <w:rsid w:val="005A48B8"/>
    <w:rsid w:val="005A49A3"/>
    <w:rsid w:val="005A5421"/>
    <w:rsid w:val="005A7164"/>
    <w:rsid w:val="005B0915"/>
    <w:rsid w:val="005B3208"/>
    <w:rsid w:val="005B4786"/>
    <w:rsid w:val="005B56BB"/>
    <w:rsid w:val="005B5E0D"/>
    <w:rsid w:val="005C5767"/>
    <w:rsid w:val="005D0336"/>
    <w:rsid w:val="005D09D5"/>
    <w:rsid w:val="005D1790"/>
    <w:rsid w:val="005D5216"/>
    <w:rsid w:val="005E0285"/>
    <w:rsid w:val="005E42E6"/>
    <w:rsid w:val="005E5AA7"/>
    <w:rsid w:val="005F2341"/>
    <w:rsid w:val="0060026F"/>
    <w:rsid w:val="006007D1"/>
    <w:rsid w:val="0060161B"/>
    <w:rsid w:val="00601C09"/>
    <w:rsid w:val="00602D84"/>
    <w:rsid w:val="00604A33"/>
    <w:rsid w:val="00614A6A"/>
    <w:rsid w:val="0061781E"/>
    <w:rsid w:val="00621719"/>
    <w:rsid w:val="00621E8A"/>
    <w:rsid w:val="00626097"/>
    <w:rsid w:val="00626BB2"/>
    <w:rsid w:val="00626E43"/>
    <w:rsid w:val="0063117F"/>
    <w:rsid w:val="00641B7C"/>
    <w:rsid w:val="00644B71"/>
    <w:rsid w:val="006451E2"/>
    <w:rsid w:val="006473B0"/>
    <w:rsid w:val="00650DEB"/>
    <w:rsid w:val="00652507"/>
    <w:rsid w:val="0065314A"/>
    <w:rsid w:val="00653982"/>
    <w:rsid w:val="00662576"/>
    <w:rsid w:val="00673018"/>
    <w:rsid w:val="00685BAE"/>
    <w:rsid w:val="006878C6"/>
    <w:rsid w:val="00690FC3"/>
    <w:rsid w:val="006923B3"/>
    <w:rsid w:val="0069622B"/>
    <w:rsid w:val="006972E7"/>
    <w:rsid w:val="00697ABB"/>
    <w:rsid w:val="006B0112"/>
    <w:rsid w:val="006B2708"/>
    <w:rsid w:val="006B4E31"/>
    <w:rsid w:val="006B5938"/>
    <w:rsid w:val="006C24DE"/>
    <w:rsid w:val="006C37C1"/>
    <w:rsid w:val="006C47A2"/>
    <w:rsid w:val="006C4FD9"/>
    <w:rsid w:val="006D0C7F"/>
    <w:rsid w:val="006D0E03"/>
    <w:rsid w:val="006D7FB8"/>
    <w:rsid w:val="006E28C4"/>
    <w:rsid w:val="0070279B"/>
    <w:rsid w:val="00704147"/>
    <w:rsid w:val="00725567"/>
    <w:rsid w:val="007257EE"/>
    <w:rsid w:val="00726600"/>
    <w:rsid w:val="007310DF"/>
    <w:rsid w:val="0073203F"/>
    <w:rsid w:val="00732A0D"/>
    <w:rsid w:val="007339B6"/>
    <w:rsid w:val="007346DE"/>
    <w:rsid w:val="00735676"/>
    <w:rsid w:val="00737135"/>
    <w:rsid w:val="00740A14"/>
    <w:rsid w:val="00743BE1"/>
    <w:rsid w:val="00746378"/>
    <w:rsid w:val="00747524"/>
    <w:rsid w:val="00747C8C"/>
    <w:rsid w:val="0075497A"/>
    <w:rsid w:val="00755546"/>
    <w:rsid w:val="00756682"/>
    <w:rsid w:val="00762803"/>
    <w:rsid w:val="00764031"/>
    <w:rsid w:val="007645B3"/>
    <w:rsid w:val="0077029C"/>
    <w:rsid w:val="00770BD3"/>
    <w:rsid w:val="00776A03"/>
    <w:rsid w:val="007818FE"/>
    <w:rsid w:val="007853A7"/>
    <w:rsid w:val="00787FEE"/>
    <w:rsid w:val="00793762"/>
    <w:rsid w:val="00796B9A"/>
    <w:rsid w:val="007A1380"/>
    <w:rsid w:val="007A148C"/>
    <w:rsid w:val="007A371A"/>
    <w:rsid w:val="007A4EBA"/>
    <w:rsid w:val="007A5348"/>
    <w:rsid w:val="007A5B32"/>
    <w:rsid w:val="007A5C21"/>
    <w:rsid w:val="007B1298"/>
    <w:rsid w:val="007B31FD"/>
    <w:rsid w:val="007B3B2B"/>
    <w:rsid w:val="007C0C83"/>
    <w:rsid w:val="007C521E"/>
    <w:rsid w:val="007D12BE"/>
    <w:rsid w:val="007E09B1"/>
    <w:rsid w:val="007E0C4D"/>
    <w:rsid w:val="007E2A4A"/>
    <w:rsid w:val="007E3AA9"/>
    <w:rsid w:val="007E74F8"/>
    <w:rsid w:val="007F17F8"/>
    <w:rsid w:val="007F2F93"/>
    <w:rsid w:val="007F4718"/>
    <w:rsid w:val="007F5EA2"/>
    <w:rsid w:val="008007DD"/>
    <w:rsid w:val="00800C3D"/>
    <w:rsid w:val="00802629"/>
    <w:rsid w:val="008057C3"/>
    <w:rsid w:val="00805987"/>
    <w:rsid w:val="00811302"/>
    <w:rsid w:val="008114D9"/>
    <w:rsid w:val="00815D4C"/>
    <w:rsid w:val="008279B6"/>
    <w:rsid w:val="00831063"/>
    <w:rsid w:val="00832821"/>
    <w:rsid w:val="00834029"/>
    <w:rsid w:val="00835BBB"/>
    <w:rsid w:val="00836DDD"/>
    <w:rsid w:val="008402E9"/>
    <w:rsid w:val="008428CD"/>
    <w:rsid w:val="008438EA"/>
    <w:rsid w:val="00844BF9"/>
    <w:rsid w:val="00844D90"/>
    <w:rsid w:val="008510F0"/>
    <w:rsid w:val="008545D1"/>
    <w:rsid w:val="008547DD"/>
    <w:rsid w:val="008603B9"/>
    <w:rsid w:val="00866E22"/>
    <w:rsid w:val="0086793F"/>
    <w:rsid w:val="00867962"/>
    <w:rsid w:val="00867CB5"/>
    <w:rsid w:val="00873840"/>
    <w:rsid w:val="00880796"/>
    <w:rsid w:val="00887049"/>
    <w:rsid w:val="00895515"/>
    <w:rsid w:val="00895F92"/>
    <w:rsid w:val="008B39D8"/>
    <w:rsid w:val="008B43DD"/>
    <w:rsid w:val="008C133C"/>
    <w:rsid w:val="008C7A75"/>
    <w:rsid w:val="008D1287"/>
    <w:rsid w:val="008D4FE0"/>
    <w:rsid w:val="008E1E53"/>
    <w:rsid w:val="008E406E"/>
    <w:rsid w:val="008F0A9B"/>
    <w:rsid w:val="008F0EC2"/>
    <w:rsid w:val="008F542D"/>
    <w:rsid w:val="00900882"/>
    <w:rsid w:val="0090225C"/>
    <w:rsid w:val="00917031"/>
    <w:rsid w:val="00917A75"/>
    <w:rsid w:val="00921C31"/>
    <w:rsid w:val="00932C6D"/>
    <w:rsid w:val="00936305"/>
    <w:rsid w:val="00936D6A"/>
    <w:rsid w:val="00940FD4"/>
    <w:rsid w:val="00943076"/>
    <w:rsid w:val="00943626"/>
    <w:rsid w:val="00944A44"/>
    <w:rsid w:val="00945F85"/>
    <w:rsid w:val="009461BA"/>
    <w:rsid w:val="0095390D"/>
    <w:rsid w:val="00957F85"/>
    <w:rsid w:val="009655E3"/>
    <w:rsid w:val="009673CF"/>
    <w:rsid w:val="00967CE7"/>
    <w:rsid w:val="00974594"/>
    <w:rsid w:val="00975C5F"/>
    <w:rsid w:val="009774B7"/>
    <w:rsid w:val="00980999"/>
    <w:rsid w:val="00982B71"/>
    <w:rsid w:val="00983CD3"/>
    <w:rsid w:val="00990885"/>
    <w:rsid w:val="0099441A"/>
    <w:rsid w:val="00997D8A"/>
    <w:rsid w:val="009A07A8"/>
    <w:rsid w:val="009A1408"/>
    <w:rsid w:val="009A47A5"/>
    <w:rsid w:val="009A5917"/>
    <w:rsid w:val="009A5FE3"/>
    <w:rsid w:val="009B2668"/>
    <w:rsid w:val="009B362D"/>
    <w:rsid w:val="009B4CBC"/>
    <w:rsid w:val="009B7396"/>
    <w:rsid w:val="009C4FB5"/>
    <w:rsid w:val="009C5999"/>
    <w:rsid w:val="009C663F"/>
    <w:rsid w:val="009D05B1"/>
    <w:rsid w:val="009D46BF"/>
    <w:rsid w:val="009D47BE"/>
    <w:rsid w:val="009D4937"/>
    <w:rsid w:val="009D7281"/>
    <w:rsid w:val="009E0CB0"/>
    <w:rsid w:val="009E5100"/>
    <w:rsid w:val="009E6D8F"/>
    <w:rsid w:val="009F3E37"/>
    <w:rsid w:val="009F487E"/>
    <w:rsid w:val="009F6A0E"/>
    <w:rsid w:val="009F7C30"/>
    <w:rsid w:val="009F7DF4"/>
    <w:rsid w:val="00A03A6E"/>
    <w:rsid w:val="00A04F08"/>
    <w:rsid w:val="00A13778"/>
    <w:rsid w:val="00A16E86"/>
    <w:rsid w:val="00A23BAD"/>
    <w:rsid w:val="00A23F7C"/>
    <w:rsid w:val="00A24B0C"/>
    <w:rsid w:val="00A25465"/>
    <w:rsid w:val="00A2571B"/>
    <w:rsid w:val="00A268D4"/>
    <w:rsid w:val="00A338D1"/>
    <w:rsid w:val="00A33964"/>
    <w:rsid w:val="00A344A8"/>
    <w:rsid w:val="00A35771"/>
    <w:rsid w:val="00A37BE4"/>
    <w:rsid w:val="00A404B1"/>
    <w:rsid w:val="00A51C5A"/>
    <w:rsid w:val="00A543CF"/>
    <w:rsid w:val="00A54E73"/>
    <w:rsid w:val="00A60692"/>
    <w:rsid w:val="00A615EA"/>
    <w:rsid w:val="00A65222"/>
    <w:rsid w:val="00A73294"/>
    <w:rsid w:val="00A74CDE"/>
    <w:rsid w:val="00A7622A"/>
    <w:rsid w:val="00A77BA1"/>
    <w:rsid w:val="00A815EA"/>
    <w:rsid w:val="00A84882"/>
    <w:rsid w:val="00A85C84"/>
    <w:rsid w:val="00A866CD"/>
    <w:rsid w:val="00A86FD5"/>
    <w:rsid w:val="00A90374"/>
    <w:rsid w:val="00A9450D"/>
    <w:rsid w:val="00A96309"/>
    <w:rsid w:val="00AA12EC"/>
    <w:rsid w:val="00AA1C0F"/>
    <w:rsid w:val="00AA2BAE"/>
    <w:rsid w:val="00AB2598"/>
    <w:rsid w:val="00AB3F60"/>
    <w:rsid w:val="00AB67B4"/>
    <w:rsid w:val="00AB758E"/>
    <w:rsid w:val="00AC2C52"/>
    <w:rsid w:val="00AC337B"/>
    <w:rsid w:val="00AC342D"/>
    <w:rsid w:val="00AC4FB7"/>
    <w:rsid w:val="00AD4659"/>
    <w:rsid w:val="00AD57F0"/>
    <w:rsid w:val="00AD7BA6"/>
    <w:rsid w:val="00AE176A"/>
    <w:rsid w:val="00AE3E1A"/>
    <w:rsid w:val="00AE7E49"/>
    <w:rsid w:val="00AF5AA0"/>
    <w:rsid w:val="00B001D1"/>
    <w:rsid w:val="00B00E2B"/>
    <w:rsid w:val="00B012E7"/>
    <w:rsid w:val="00B05775"/>
    <w:rsid w:val="00B075C7"/>
    <w:rsid w:val="00B126F4"/>
    <w:rsid w:val="00B15A47"/>
    <w:rsid w:val="00B21609"/>
    <w:rsid w:val="00B22850"/>
    <w:rsid w:val="00B22FB5"/>
    <w:rsid w:val="00B34079"/>
    <w:rsid w:val="00B47E50"/>
    <w:rsid w:val="00B50505"/>
    <w:rsid w:val="00B5307E"/>
    <w:rsid w:val="00B5345A"/>
    <w:rsid w:val="00B54266"/>
    <w:rsid w:val="00B543B8"/>
    <w:rsid w:val="00B63A64"/>
    <w:rsid w:val="00B65297"/>
    <w:rsid w:val="00B70DB9"/>
    <w:rsid w:val="00B72047"/>
    <w:rsid w:val="00B727B3"/>
    <w:rsid w:val="00B732C5"/>
    <w:rsid w:val="00B817C4"/>
    <w:rsid w:val="00B8212C"/>
    <w:rsid w:val="00B845ED"/>
    <w:rsid w:val="00B903CD"/>
    <w:rsid w:val="00B90F94"/>
    <w:rsid w:val="00BA0739"/>
    <w:rsid w:val="00BA27C6"/>
    <w:rsid w:val="00BB107F"/>
    <w:rsid w:val="00BC005E"/>
    <w:rsid w:val="00BC4E38"/>
    <w:rsid w:val="00BD1035"/>
    <w:rsid w:val="00BD111D"/>
    <w:rsid w:val="00BD7C11"/>
    <w:rsid w:val="00BE3827"/>
    <w:rsid w:val="00BE464F"/>
    <w:rsid w:val="00BE598F"/>
    <w:rsid w:val="00BE669D"/>
    <w:rsid w:val="00BF33DC"/>
    <w:rsid w:val="00BF52BF"/>
    <w:rsid w:val="00BF62BD"/>
    <w:rsid w:val="00C03C3D"/>
    <w:rsid w:val="00C11039"/>
    <w:rsid w:val="00C142FB"/>
    <w:rsid w:val="00C14BAF"/>
    <w:rsid w:val="00C239D4"/>
    <w:rsid w:val="00C3211F"/>
    <w:rsid w:val="00C335A1"/>
    <w:rsid w:val="00C415B5"/>
    <w:rsid w:val="00C41F8A"/>
    <w:rsid w:val="00C4378B"/>
    <w:rsid w:val="00C43B2C"/>
    <w:rsid w:val="00C50BFC"/>
    <w:rsid w:val="00C50D4E"/>
    <w:rsid w:val="00C5171E"/>
    <w:rsid w:val="00C519A6"/>
    <w:rsid w:val="00C52FDD"/>
    <w:rsid w:val="00C54EC5"/>
    <w:rsid w:val="00C558D7"/>
    <w:rsid w:val="00C57614"/>
    <w:rsid w:val="00C607CE"/>
    <w:rsid w:val="00C63390"/>
    <w:rsid w:val="00C6394C"/>
    <w:rsid w:val="00C65032"/>
    <w:rsid w:val="00C66A9D"/>
    <w:rsid w:val="00C67008"/>
    <w:rsid w:val="00C7291C"/>
    <w:rsid w:val="00C76B59"/>
    <w:rsid w:val="00C81EBA"/>
    <w:rsid w:val="00C84F9E"/>
    <w:rsid w:val="00C87265"/>
    <w:rsid w:val="00C9053C"/>
    <w:rsid w:val="00C9563E"/>
    <w:rsid w:val="00C96161"/>
    <w:rsid w:val="00C9718F"/>
    <w:rsid w:val="00C97508"/>
    <w:rsid w:val="00CA3FE6"/>
    <w:rsid w:val="00CA797E"/>
    <w:rsid w:val="00CB263B"/>
    <w:rsid w:val="00CB5BA9"/>
    <w:rsid w:val="00CC520A"/>
    <w:rsid w:val="00CD0A4B"/>
    <w:rsid w:val="00CD0B48"/>
    <w:rsid w:val="00CD2BB5"/>
    <w:rsid w:val="00CD4897"/>
    <w:rsid w:val="00CE6BBD"/>
    <w:rsid w:val="00CE7644"/>
    <w:rsid w:val="00CF08CC"/>
    <w:rsid w:val="00CF2193"/>
    <w:rsid w:val="00CF24A6"/>
    <w:rsid w:val="00CF2C9F"/>
    <w:rsid w:val="00CF4A32"/>
    <w:rsid w:val="00CF51AA"/>
    <w:rsid w:val="00CF6422"/>
    <w:rsid w:val="00CF78C9"/>
    <w:rsid w:val="00D035F3"/>
    <w:rsid w:val="00D11378"/>
    <w:rsid w:val="00D15C1B"/>
    <w:rsid w:val="00D17398"/>
    <w:rsid w:val="00D20756"/>
    <w:rsid w:val="00D224E4"/>
    <w:rsid w:val="00D2778C"/>
    <w:rsid w:val="00D3066D"/>
    <w:rsid w:val="00D311CA"/>
    <w:rsid w:val="00D3269A"/>
    <w:rsid w:val="00D326DB"/>
    <w:rsid w:val="00D32FF5"/>
    <w:rsid w:val="00D33755"/>
    <w:rsid w:val="00D339D3"/>
    <w:rsid w:val="00D372A5"/>
    <w:rsid w:val="00D419C0"/>
    <w:rsid w:val="00D518B5"/>
    <w:rsid w:val="00D55275"/>
    <w:rsid w:val="00D578F4"/>
    <w:rsid w:val="00D62D1C"/>
    <w:rsid w:val="00D63C4A"/>
    <w:rsid w:val="00D7428B"/>
    <w:rsid w:val="00D85723"/>
    <w:rsid w:val="00D9066A"/>
    <w:rsid w:val="00D908D3"/>
    <w:rsid w:val="00D92758"/>
    <w:rsid w:val="00D946E0"/>
    <w:rsid w:val="00D94EE8"/>
    <w:rsid w:val="00D9781A"/>
    <w:rsid w:val="00DA1A32"/>
    <w:rsid w:val="00DA4651"/>
    <w:rsid w:val="00DB2EAD"/>
    <w:rsid w:val="00DB3294"/>
    <w:rsid w:val="00DC19BF"/>
    <w:rsid w:val="00DC3C6B"/>
    <w:rsid w:val="00DD2DB1"/>
    <w:rsid w:val="00DD3CBF"/>
    <w:rsid w:val="00DD651F"/>
    <w:rsid w:val="00DE6722"/>
    <w:rsid w:val="00E00009"/>
    <w:rsid w:val="00E021DB"/>
    <w:rsid w:val="00E03CD7"/>
    <w:rsid w:val="00E0443E"/>
    <w:rsid w:val="00E04C34"/>
    <w:rsid w:val="00E0751B"/>
    <w:rsid w:val="00E12D4A"/>
    <w:rsid w:val="00E22A28"/>
    <w:rsid w:val="00E2770C"/>
    <w:rsid w:val="00E27AD4"/>
    <w:rsid w:val="00E30FD7"/>
    <w:rsid w:val="00E3385D"/>
    <w:rsid w:val="00E340E7"/>
    <w:rsid w:val="00E3453C"/>
    <w:rsid w:val="00E35266"/>
    <w:rsid w:val="00E40228"/>
    <w:rsid w:val="00E405AB"/>
    <w:rsid w:val="00E41B19"/>
    <w:rsid w:val="00E46260"/>
    <w:rsid w:val="00E47308"/>
    <w:rsid w:val="00E4731D"/>
    <w:rsid w:val="00E50A98"/>
    <w:rsid w:val="00E56D22"/>
    <w:rsid w:val="00E60C1C"/>
    <w:rsid w:val="00E64329"/>
    <w:rsid w:val="00E65E79"/>
    <w:rsid w:val="00E664D9"/>
    <w:rsid w:val="00E67546"/>
    <w:rsid w:val="00E77D3B"/>
    <w:rsid w:val="00E821D8"/>
    <w:rsid w:val="00E83C95"/>
    <w:rsid w:val="00E850D3"/>
    <w:rsid w:val="00E902EC"/>
    <w:rsid w:val="00E92597"/>
    <w:rsid w:val="00E93418"/>
    <w:rsid w:val="00E94A99"/>
    <w:rsid w:val="00E970D4"/>
    <w:rsid w:val="00EA5E33"/>
    <w:rsid w:val="00EB34D4"/>
    <w:rsid w:val="00EC1141"/>
    <w:rsid w:val="00EC11C5"/>
    <w:rsid w:val="00EC1769"/>
    <w:rsid w:val="00EC4446"/>
    <w:rsid w:val="00ED0718"/>
    <w:rsid w:val="00ED35B1"/>
    <w:rsid w:val="00ED4B6A"/>
    <w:rsid w:val="00EF60EA"/>
    <w:rsid w:val="00F00E13"/>
    <w:rsid w:val="00F00F16"/>
    <w:rsid w:val="00F01035"/>
    <w:rsid w:val="00F10233"/>
    <w:rsid w:val="00F121E6"/>
    <w:rsid w:val="00F20515"/>
    <w:rsid w:val="00F25BC9"/>
    <w:rsid w:val="00F26711"/>
    <w:rsid w:val="00F31A81"/>
    <w:rsid w:val="00F34AE1"/>
    <w:rsid w:val="00F55EBD"/>
    <w:rsid w:val="00F57AD2"/>
    <w:rsid w:val="00F61E95"/>
    <w:rsid w:val="00F625A4"/>
    <w:rsid w:val="00F63A44"/>
    <w:rsid w:val="00F64A39"/>
    <w:rsid w:val="00F66329"/>
    <w:rsid w:val="00F666D0"/>
    <w:rsid w:val="00F6715D"/>
    <w:rsid w:val="00F674BE"/>
    <w:rsid w:val="00F70B5A"/>
    <w:rsid w:val="00F71DF5"/>
    <w:rsid w:val="00F73E92"/>
    <w:rsid w:val="00F84876"/>
    <w:rsid w:val="00F850A1"/>
    <w:rsid w:val="00F9008B"/>
    <w:rsid w:val="00F9131C"/>
    <w:rsid w:val="00F94627"/>
    <w:rsid w:val="00F95124"/>
    <w:rsid w:val="00F96426"/>
    <w:rsid w:val="00F96CCC"/>
    <w:rsid w:val="00FA09B9"/>
    <w:rsid w:val="00FA1EA0"/>
    <w:rsid w:val="00FA42EE"/>
    <w:rsid w:val="00FA608F"/>
    <w:rsid w:val="00FA680E"/>
    <w:rsid w:val="00FB482F"/>
    <w:rsid w:val="00FB6BBD"/>
    <w:rsid w:val="00FC1445"/>
    <w:rsid w:val="00FC1C1A"/>
    <w:rsid w:val="00FC321E"/>
    <w:rsid w:val="00FC5D9E"/>
    <w:rsid w:val="00FC6F7A"/>
    <w:rsid w:val="00FC7B33"/>
    <w:rsid w:val="00FD1D6B"/>
    <w:rsid w:val="00FD4974"/>
    <w:rsid w:val="00FE47F0"/>
    <w:rsid w:val="00FE657D"/>
    <w:rsid w:val="00FE75C9"/>
    <w:rsid w:val="00FF2388"/>
    <w:rsid w:val="00FF4AD2"/>
    <w:rsid w:val="00FF68A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4364"/>
  <w15:docId w15:val="{E5606888-75F5-4B2A-80F2-89B218C7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7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8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8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8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8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8D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5B5"/>
  </w:style>
  <w:style w:type="paragraph" w:styleId="Stopka">
    <w:name w:val="footer"/>
    <w:basedOn w:val="Normalny"/>
    <w:link w:val="StopkaZnak"/>
    <w:uiPriority w:val="99"/>
    <w:unhideWhenUsed/>
    <w:rsid w:val="00C4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5B5"/>
  </w:style>
  <w:style w:type="paragraph" w:styleId="NormalnyWeb">
    <w:name w:val="Normal (Web)"/>
    <w:basedOn w:val="Normalny"/>
    <w:uiPriority w:val="99"/>
    <w:semiHidden/>
    <w:unhideWhenUsed/>
    <w:rsid w:val="00C50D4E"/>
    <w:rPr>
      <w:rFonts w:cs="Times New Roman"/>
    </w:rPr>
  </w:style>
  <w:style w:type="paragraph" w:customStyle="1" w:styleId="Default">
    <w:name w:val="Default"/>
    <w:rsid w:val="00D32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markedcontent">
    <w:name w:val="markedcontent"/>
    <w:basedOn w:val="Domylnaczcionkaakapitu"/>
    <w:rsid w:val="00EC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EF8A-FF91-44C9-A7F3-E157C128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4026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Wiszniewska Jolanta</cp:lastModifiedBy>
  <cp:revision>32</cp:revision>
  <cp:lastPrinted>2021-02-20T00:03:00Z</cp:lastPrinted>
  <dcterms:created xsi:type="dcterms:W3CDTF">2026-01-25T12:05:00Z</dcterms:created>
  <dcterms:modified xsi:type="dcterms:W3CDTF">2026-03-09T09:23:00Z</dcterms:modified>
</cp:coreProperties>
</file>