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8C6C8" w14:textId="70FC43CF" w:rsidR="00A900D7" w:rsidRPr="00AC6513" w:rsidRDefault="00A900D7" w:rsidP="00A12304">
      <w:pPr>
        <w:spacing w:line="240" w:lineRule="auto"/>
        <w:jc w:val="center"/>
        <w:rPr>
          <w:rStyle w:val="markedcontent"/>
          <w:rFonts w:ascii="Georgia" w:hAnsi="Georgia"/>
          <w:b/>
          <w:bCs/>
          <w:sz w:val="24"/>
          <w:szCs w:val="24"/>
          <w:lang w:val="pl-PL"/>
        </w:rPr>
      </w:pPr>
      <w:r w:rsidRPr="00AC6513">
        <w:rPr>
          <w:rStyle w:val="markedcontent"/>
          <w:rFonts w:ascii="Georgia" w:hAnsi="Georgia"/>
          <w:b/>
          <w:bCs/>
          <w:sz w:val="24"/>
          <w:szCs w:val="24"/>
          <w:lang w:val="pl-PL"/>
        </w:rPr>
        <w:t>Decyzja nr 18/2022</w:t>
      </w:r>
      <w:r w:rsidRPr="00AC6513">
        <w:rPr>
          <w:rFonts w:ascii="Georgia" w:hAnsi="Georgia"/>
          <w:b/>
          <w:bCs/>
          <w:sz w:val="24"/>
          <w:szCs w:val="24"/>
          <w:lang w:val="pl-PL"/>
        </w:rPr>
        <w:br/>
      </w:r>
      <w:r w:rsidRPr="00AC6513">
        <w:rPr>
          <w:rStyle w:val="markedcontent"/>
          <w:rFonts w:ascii="Georgia" w:hAnsi="Georgia"/>
          <w:b/>
          <w:bCs/>
          <w:sz w:val="24"/>
          <w:szCs w:val="24"/>
          <w:lang w:val="pl-PL"/>
        </w:rPr>
        <w:t>Dziekana Wydziału Ekonomii i Finansów</w:t>
      </w:r>
      <w:r w:rsidRPr="00AC6513">
        <w:rPr>
          <w:rFonts w:ascii="Georgia" w:hAnsi="Georgia"/>
          <w:b/>
          <w:bCs/>
          <w:sz w:val="24"/>
          <w:szCs w:val="24"/>
          <w:lang w:val="pl-PL"/>
        </w:rPr>
        <w:br/>
      </w:r>
      <w:r w:rsidRPr="00AC6513">
        <w:rPr>
          <w:rStyle w:val="markedcontent"/>
          <w:rFonts w:ascii="Georgia" w:hAnsi="Georgia"/>
          <w:b/>
          <w:bCs/>
          <w:sz w:val="24"/>
          <w:szCs w:val="24"/>
          <w:lang w:val="pl-PL"/>
        </w:rPr>
        <w:t>z dnia 1</w:t>
      </w:r>
      <w:r w:rsidR="006A22A8">
        <w:rPr>
          <w:rStyle w:val="markedcontent"/>
          <w:rFonts w:ascii="Georgia" w:hAnsi="Georgia"/>
          <w:b/>
          <w:bCs/>
          <w:sz w:val="24"/>
          <w:szCs w:val="24"/>
          <w:lang w:val="pl-PL"/>
        </w:rPr>
        <w:t>7</w:t>
      </w:r>
      <w:r w:rsidRPr="00AC6513">
        <w:rPr>
          <w:rStyle w:val="markedcontent"/>
          <w:rFonts w:ascii="Georgia" w:hAnsi="Georgia"/>
          <w:b/>
          <w:bCs/>
          <w:sz w:val="24"/>
          <w:szCs w:val="24"/>
          <w:lang w:val="pl-PL"/>
        </w:rPr>
        <w:t xml:space="preserve"> listopada 2022 r.</w:t>
      </w:r>
    </w:p>
    <w:p w14:paraId="2EA277BC" w14:textId="0BF711A9" w:rsidR="00EA2A71" w:rsidRPr="00AC6513" w:rsidRDefault="00A900D7" w:rsidP="00A12304">
      <w:pPr>
        <w:spacing w:line="240" w:lineRule="auto"/>
        <w:jc w:val="center"/>
        <w:rPr>
          <w:rStyle w:val="markedcontent"/>
          <w:rFonts w:ascii="Georgia" w:hAnsi="Georgia"/>
          <w:i/>
          <w:iCs/>
          <w:sz w:val="24"/>
          <w:szCs w:val="24"/>
          <w:lang w:val="pl-PL"/>
        </w:rPr>
      </w:pPr>
      <w:r w:rsidRPr="00AC6513">
        <w:rPr>
          <w:rFonts w:ascii="Georgia" w:hAnsi="Georgia"/>
          <w:sz w:val="24"/>
          <w:szCs w:val="24"/>
          <w:lang w:val="pl-PL"/>
        </w:rPr>
        <w:br/>
      </w:r>
      <w:r w:rsidRPr="00AC6513">
        <w:rPr>
          <w:rStyle w:val="markedcontent"/>
          <w:rFonts w:ascii="Georgia" w:hAnsi="Georgia"/>
          <w:sz w:val="24"/>
          <w:szCs w:val="24"/>
          <w:lang w:val="pl-PL"/>
        </w:rPr>
        <w:t>uchyl</w:t>
      </w:r>
      <w:r w:rsidR="00BD525F" w:rsidRPr="00AC6513">
        <w:rPr>
          <w:rStyle w:val="markedcontent"/>
          <w:rFonts w:ascii="Georgia" w:hAnsi="Georgia"/>
          <w:sz w:val="24"/>
          <w:szCs w:val="24"/>
          <w:lang w:val="pl-PL"/>
        </w:rPr>
        <w:t>ająca</w:t>
      </w:r>
      <w:r w:rsidRPr="00AC6513">
        <w:rPr>
          <w:rStyle w:val="markedcontent"/>
          <w:rFonts w:ascii="Georgia" w:hAnsi="Georgia"/>
          <w:sz w:val="24"/>
          <w:szCs w:val="24"/>
          <w:lang w:val="pl-PL"/>
        </w:rPr>
        <w:t xml:space="preserve"> </w:t>
      </w:r>
      <w:r w:rsidRPr="00AC6513">
        <w:rPr>
          <w:rStyle w:val="markedcontent"/>
          <w:rFonts w:ascii="Georgia" w:hAnsi="Georgia"/>
          <w:i/>
          <w:iCs/>
          <w:sz w:val="24"/>
          <w:szCs w:val="24"/>
          <w:lang w:val="pl-PL"/>
        </w:rPr>
        <w:t>Decyzj</w:t>
      </w:r>
      <w:r w:rsidR="00BD525F" w:rsidRPr="00AC6513">
        <w:rPr>
          <w:rStyle w:val="markedcontent"/>
          <w:rFonts w:ascii="Georgia" w:hAnsi="Georgia"/>
          <w:i/>
          <w:iCs/>
          <w:sz w:val="24"/>
          <w:szCs w:val="24"/>
          <w:lang w:val="pl-PL"/>
        </w:rPr>
        <w:t>ę</w:t>
      </w:r>
      <w:r w:rsidRPr="00AC6513">
        <w:rPr>
          <w:rStyle w:val="markedcontent"/>
          <w:rFonts w:ascii="Georgia" w:hAnsi="Georgia"/>
          <w:i/>
          <w:iCs/>
          <w:sz w:val="24"/>
          <w:szCs w:val="24"/>
          <w:lang w:val="pl-PL"/>
        </w:rPr>
        <w:t xml:space="preserve"> nr 14/2022 Dziekana Wydziału Ekonomii i Finansów </w:t>
      </w:r>
      <w:r w:rsidR="00A12304" w:rsidRPr="00AC6513">
        <w:rPr>
          <w:rStyle w:val="markedcontent"/>
          <w:rFonts w:ascii="Georgia" w:hAnsi="Georgia"/>
          <w:i/>
          <w:iCs/>
          <w:sz w:val="24"/>
          <w:szCs w:val="24"/>
          <w:lang w:val="pl-PL"/>
        </w:rPr>
        <w:br/>
      </w:r>
      <w:r w:rsidRPr="00AC6513">
        <w:rPr>
          <w:rStyle w:val="markedcontent"/>
          <w:rFonts w:ascii="Georgia" w:hAnsi="Georgia"/>
          <w:i/>
          <w:iCs/>
          <w:sz w:val="24"/>
          <w:szCs w:val="24"/>
          <w:lang w:val="pl-PL"/>
        </w:rPr>
        <w:t xml:space="preserve">z dnia 30 września 2022 r. w sprawie formy prowadzenia zajęć dydaktycznych </w:t>
      </w:r>
      <w:r w:rsidR="00A12304" w:rsidRPr="00AC6513">
        <w:rPr>
          <w:rStyle w:val="markedcontent"/>
          <w:rFonts w:ascii="Georgia" w:hAnsi="Georgia"/>
          <w:i/>
          <w:iCs/>
          <w:sz w:val="24"/>
          <w:szCs w:val="24"/>
          <w:lang w:val="pl-PL"/>
        </w:rPr>
        <w:br/>
      </w:r>
      <w:r w:rsidRPr="00AC6513">
        <w:rPr>
          <w:rStyle w:val="markedcontent"/>
          <w:rFonts w:ascii="Georgia" w:hAnsi="Georgia"/>
          <w:i/>
          <w:iCs/>
          <w:sz w:val="24"/>
          <w:szCs w:val="24"/>
          <w:lang w:val="pl-PL"/>
        </w:rPr>
        <w:t>oraz weryfikacji efektów uczenia się na Wydziale Ekonomii i Finansów UwB</w:t>
      </w:r>
      <w:r w:rsidRPr="00AC6513">
        <w:rPr>
          <w:rFonts w:ascii="Georgia" w:hAnsi="Georgia"/>
          <w:i/>
          <w:iCs/>
          <w:sz w:val="24"/>
          <w:szCs w:val="24"/>
          <w:lang w:val="pl-PL"/>
        </w:rPr>
        <w:br/>
      </w:r>
      <w:r w:rsidRPr="00AC6513">
        <w:rPr>
          <w:rStyle w:val="markedcontent"/>
          <w:rFonts w:ascii="Georgia" w:hAnsi="Georgia"/>
          <w:i/>
          <w:iCs/>
          <w:sz w:val="24"/>
          <w:szCs w:val="24"/>
          <w:lang w:val="pl-PL"/>
        </w:rPr>
        <w:t>w semestrze zimowym roku akademickiego 2022/2023</w:t>
      </w:r>
    </w:p>
    <w:p w14:paraId="2FEF069D" w14:textId="7FDD8069" w:rsidR="00A900D7" w:rsidRPr="00AC6513" w:rsidRDefault="00A900D7" w:rsidP="00A12304">
      <w:pPr>
        <w:spacing w:line="240" w:lineRule="auto"/>
        <w:rPr>
          <w:rStyle w:val="markedcontent"/>
          <w:rFonts w:ascii="Georgia" w:hAnsi="Georgia"/>
          <w:sz w:val="24"/>
          <w:szCs w:val="24"/>
          <w:lang w:val="pl-PL"/>
        </w:rPr>
      </w:pPr>
    </w:p>
    <w:p w14:paraId="1194FEED" w14:textId="6D3FB402" w:rsidR="00A900D7" w:rsidRPr="00AC6513" w:rsidRDefault="00A900D7" w:rsidP="00A12304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val="pl-PL" w:eastAsia="pl-PL"/>
        </w:rPr>
      </w:pPr>
      <w:r w:rsidRPr="00AC6513">
        <w:rPr>
          <w:rFonts w:ascii="Georgia" w:hAnsi="Georgia"/>
          <w:sz w:val="24"/>
          <w:szCs w:val="24"/>
          <w:lang w:val="pl-PL"/>
        </w:rPr>
        <w:t xml:space="preserve">W związku z </w:t>
      </w:r>
      <w:r w:rsidRPr="00AC6513">
        <w:rPr>
          <w:rFonts w:ascii="Georgia" w:eastAsia="Times New Roman" w:hAnsi="Georgia" w:cs="Arial"/>
          <w:i/>
          <w:iCs/>
          <w:sz w:val="24"/>
          <w:szCs w:val="24"/>
          <w:lang w:val="pl-PL" w:eastAsia="pl-PL"/>
        </w:rPr>
        <w:t>Zarządzeniem nr 59 Rektora Uniwersytetu w Białymstoku</w:t>
      </w:r>
      <w:r w:rsidRPr="00AC6513">
        <w:rPr>
          <w:rFonts w:ascii="Georgia" w:eastAsia="Times New Roman" w:hAnsi="Georgia" w:cs="Arial"/>
          <w:i/>
          <w:iCs/>
          <w:sz w:val="24"/>
          <w:szCs w:val="24"/>
          <w:lang w:val="pl-PL" w:eastAsia="pl-PL"/>
        </w:rPr>
        <w:br/>
        <w:t>z dnia 15 listopada 2022 r. w sprawie uchylenia Zarządzenia nr 50 Rektora Uniwersytetu w Białymstoku z dnia 29 września 2022 r. zmieniającego Zarządzenie nr 11 Rektora Uniwersytetu w Białymstoku z dnia 15 lutego 2022 r. w sprawie organizacji roku akademickiego 2022/2023 w Uniwersytecie w Białymstoku</w:t>
      </w:r>
      <w:r w:rsidRPr="00AC6513">
        <w:rPr>
          <w:rFonts w:ascii="Georgia" w:eastAsia="Times New Roman" w:hAnsi="Georgia" w:cs="Arial"/>
          <w:sz w:val="24"/>
          <w:szCs w:val="24"/>
          <w:lang w:val="pl-PL" w:eastAsia="pl-PL"/>
        </w:rPr>
        <w:t xml:space="preserve"> oraz </w:t>
      </w:r>
      <w:r w:rsidRPr="00AC6513">
        <w:rPr>
          <w:rFonts w:ascii="Georgia" w:eastAsia="Times New Roman" w:hAnsi="Georgia" w:cs="Arial"/>
          <w:i/>
          <w:iCs/>
          <w:sz w:val="24"/>
          <w:szCs w:val="24"/>
          <w:lang w:val="pl-PL" w:eastAsia="pl-PL"/>
        </w:rPr>
        <w:t>Zarządzeniem nr 60 Rektora Uniwersytetu w Białymstoku z dnia 15 listopada 2022 r. w sprawie zmian w Zarządzeniu nr 52 Rektora Uniwersytetu w Białymstoku z  dnia 29 września 2022 r. w sprawie prowadzenia zajęć dydaktycznych z  wykorzystaniem metod i technik kształcenia na odległość oraz weryfikacji osiągniętych efektów uczenia się poza siedzibą uczelni w Uniwersytecie w Białymstoku</w:t>
      </w:r>
      <w:r w:rsidR="00B81B2D" w:rsidRPr="00AC6513">
        <w:rPr>
          <w:rFonts w:ascii="Georgia" w:eastAsia="Times New Roman" w:hAnsi="Georgia" w:cs="Arial"/>
          <w:sz w:val="24"/>
          <w:szCs w:val="24"/>
          <w:lang w:val="pl-PL" w:eastAsia="pl-PL"/>
        </w:rPr>
        <w:t xml:space="preserve">, postanawiam, co następuje: </w:t>
      </w:r>
    </w:p>
    <w:p w14:paraId="3FE996EE" w14:textId="77777777" w:rsidR="00A12304" w:rsidRPr="00AC6513" w:rsidRDefault="00A12304" w:rsidP="00A12304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val="pl-PL" w:eastAsia="pl-PL"/>
        </w:rPr>
      </w:pPr>
    </w:p>
    <w:p w14:paraId="5B11CA0F" w14:textId="77777777" w:rsidR="00B81B2D" w:rsidRPr="00AC6513" w:rsidRDefault="00B81B2D" w:rsidP="00A12304">
      <w:pPr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val="pl-PL" w:eastAsia="pl-PL"/>
        </w:rPr>
      </w:pPr>
      <w:r w:rsidRPr="00AC6513">
        <w:rPr>
          <w:rFonts w:ascii="Georgia" w:eastAsia="Times New Roman" w:hAnsi="Georgia" w:cs="Arial"/>
          <w:sz w:val="24"/>
          <w:szCs w:val="24"/>
          <w:lang w:val="pl-PL" w:eastAsia="pl-PL"/>
        </w:rPr>
        <w:t>§ 1</w:t>
      </w:r>
    </w:p>
    <w:p w14:paraId="0012B6BA" w14:textId="68F89F70" w:rsidR="00A12304" w:rsidRPr="00AC6513" w:rsidRDefault="00B81B2D" w:rsidP="00A12304">
      <w:pPr>
        <w:tabs>
          <w:tab w:val="left" w:pos="2640"/>
        </w:tabs>
        <w:spacing w:after="0" w:line="240" w:lineRule="auto"/>
        <w:jc w:val="both"/>
        <w:rPr>
          <w:rStyle w:val="markedcontent"/>
          <w:rFonts w:ascii="Georgia" w:hAnsi="Georgia"/>
          <w:sz w:val="24"/>
          <w:szCs w:val="24"/>
          <w:lang w:val="pl-PL"/>
        </w:rPr>
      </w:pPr>
      <w:r w:rsidRPr="00AC6513">
        <w:rPr>
          <w:rFonts w:ascii="Georgia" w:eastAsia="Times New Roman" w:hAnsi="Georgia" w:cs="Arial"/>
          <w:sz w:val="24"/>
          <w:szCs w:val="24"/>
          <w:lang w:val="pl-PL" w:eastAsia="pl-PL"/>
        </w:rPr>
        <w:t xml:space="preserve">Uchylam </w:t>
      </w:r>
      <w:r w:rsidRPr="00AC6513">
        <w:rPr>
          <w:rStyle w:val="markedcontent"/>
          <w:rFonts w:ascii="Georgia" w:hAnsi="Georgia"/>
          <w:i/>
          <w:iCs/>
          <w:sz w:val="24"/>
          <w:szCs w:val="24"/>
          <w:lang w:val="pl-PL"/>
        </w:rPr>
        <w:t>Decyzj</w:t>
      </w:r>
      <w:r w:rsidR="00A12304" w:rsidRPr="00AC6513">
        <w:rPr>
          <w:rStyle w:val="markedcontent"/>
          <w:rFonts w:ascii="Georgia" w:hAnsi="Georgia"/>
          <w:i/>
          <w:iCs/>
          <w:sz w:val="24"/>
          <w:szCs w:val="24"/>
          <w:lang w:val="pl-PL"/>
        </w:rPr>
        <w:t>ę</w:t>
      </w:r>
      <w:r w:rsidRPr="00AC6513">
        <w:rPr>
          <w:rStyle w:val="markedcontent"/>
          <w:rFonts w:ascii="Georgia" w:hAnsi="Georgia"/>
          <w:i/>
          <w:iCs/>
          <w:sz w:val="24"/>
          <w:szCs w:val="24"/>
          <w:lang w:val="pl-PL"/>
        </w:rPr>
        <w:t xml:space="preserve"> nr 14/2022 Dziekana Wydziału Ekonomii i Finansów z dnia 30 września 2022 r. w sprawie formy prowadzenia zajęć dydaktycznych oraz weryfikacji efektów uczenia się na Wydziale Ekonomii i Finansów UwB</w:t>
      </w:r>
      <w:r w:rsidRPr="00AC6513">
        <w:rPr>
          <w:rFonts w:ascii="Georgia" w:hAnsi="Georgia"/>
          <w:i/>
          <w:iCs/>
          <w:sz w:val="24"/>
          <w:szCs w:val="24"/>
          <w:lang w:val="pl-PL"/>
        </w:rPr>
        <w:br/>
      </w:r>
      <w:r w:rsidRPr="00AC6513">
        <w:rPr>
          <w:rStyle w:val="markedcontent"/>
          <w:rFonts w:ascii="Georgia" w:hAnsi="Georgia"/>
          <w:i/>
          <w:iCs/>
          <w:sz w:val="24"/>
          <w:szCs w:val="24"/>
          <w:lang w:val="pl-PL"/>
        </w:rPr>
        <w:t>w semestrze zimowym roku akademickiego 2022/2023</w:t>
      </w:r>
      <w:r w:rsidRPr="00AC6513">
        <w:rPr>
          <w:rStyle w:val="markedcontent"/>
          <w:rFonts w:ascii="Georgia" w:hAnsi="Georgia"/>
          <w:sz w:val="24"/>
          <w:szCs w:val="24"/>
          <w:lang w:val="pl-PL"/>
        </w:rPr>
        <w:t xml:space="preserve">, z zastrzeżeniem, że </w:t>
      </w:r>
    </w:p>
    <w:p w14:paraId="072E4A43" w14:textId="5848E8AA" w:rsidR="00A12304" w:rsidRPr="00AC6513" w:rsidRDefault="00B81B2D" w:rsidP="00A12304">
      <w:pPr>
        <w:tabs>
          <w:tab w:val="left" w:pos="2640"/>
        </w:tabs>
        <w:spacing w:after="0" w:line="240" w:lineRule="auto"/>
        <w:jc w:val="both"/>
        <w:rPr>
          <w:rStyle w:val="markedcontent"/>
          <w:rFonts w:ascii="Georgia" w:hAnsi="Georgia"/>
          <w:sz w:val="24"/>
          <w:szCs w:val="24"/>
          <w:lang w:val="pl-PL"/>
        </w:rPr>
      </w:pPr>
      <w:r w:rsidRPr="00AC6513">
        <w:rPr>
          <w:rStyle w:val="markedcontent"/>
          <w:rFonts w:ascii="Georgia" w:hAnsi="Georgia"/>
          <w:sz w:val="24"/>
          <w:szCs w:val="24"/>
          <w:lang w:val="pl-PL"/>
        </w:rPr>
        <w:t>złożone do dnia wejścia w życie niniejszej decyzji</w:t>
      </w:r>
      <w:r w:rsidR="00A12304" w:rsidRPr="00AC6513">
        <w:rPr>
          <w:rStyle w:val="markedcontent"/>
          <w:rFonts w:ascii="Georgia" w:hAnsi="Georgia"/>
          <w:sz w:val="24"/>
          <w:szCs w:val="24"/>
          <w:lang w:val="pl-PL"/>
        </w:rPr>
        <w:t>:</w:t>
      </w:r>
    </w:p>
    <w:p w14:paraId="3D0F55B4" w14:textId="54C515AD" w:rsidR="00A12304" w:rsidRPr="00AC6513" w:rsidRDefault="00A12304" w:rsidP="00A12304">
      <w:pPr>
        <w:tabs>
          <w:tab w:val="left" w:pos="2640"/>
        </w:tabs>
        <w:spacing w:after="0" w:line="240" w:lineRule="auto"/>
        <w:jc w:val="both"/>
        <w:rPr>
          <w:rStyle w:val="markedcontent"/>
          <w:rFonts w:ascii="Georgia" w:hAnsi="Georgia" w:cs="Arial"/>
          <w:sz w:val="24"/>
          <w:szCs w:val="24"/>
          <w:lang w:val="pl-PL"/>
        </w:rPr>
      </w:pPr>
      <w:r w:rsidRPr="00AC6513">
        <w:rPr>
          <w:rStyle w:val="markedcontent"/>
          <w:rFonts w:ascii="Georgia" w:hAnsi="Georgia"/>
          <w:sz w:val="24"/>
          <w:szCs w:val="24"/>
          <w:lang w:val="pl-PL"/>
        </w:rPr>
        <w:t>1)</w:t>
      </w:r>
      <w:r w:rsidR="00B81B2D" w:rsidRPr="00AC6513">
        <w:rPr>
          <w:rStyle w:val="markedcontent"/>
          <w:rFonts w:ascii="Georgia" w:hAnsi="Georgia"/>
          <w:sz w:val="24"/>
          <w:szCs w:val="24"/>
          <w:lang w:val="pl-PL"/>
        </w:rPr>
        <w:t xml:space="preserve"> </w:t>
      </w:r>
      <w:r w:rsidRPr="00AC6513">
        <w:rPr>
          <w:rFonts w:ascii="Georgia" w:hAnsi="Georgia" w:cs="Arial"/>
          <w:sz w:val="24"/>
          <w:szCs w:val="24"/>
          <w:lang w:val="pl-PL"/>
        </w:rPr>
        <w:t>wnioski o realizację zajęć z wykorzystaniem metod i technik kształcenia na odległość</w:t>
      </w:r>
      <w:r w:rsidRPr="00AC6513">
        <w:rPr>
          <w:rStyle w:val="markedcontent"/>
          <w:rFonts w:ascii="Georgia" w:hAnsi="Georgia" w:cs="Arial"/>
          <w:sz w:val="24"/>
          <w:szCs w:val="24"/>
          <w:lang w:val="pl-PL"/>
        </w:rPr>
        <w:t>,</w:t>
      </w:r>
    </w:p>
    <w:p w14:paraId="057AE8F1" w14:textId="27DD7075" w:rsidR="00A12304" w:rsidRPr="00AC6513" w:rsidRDefault="00A12304" w:rsidP="00A12304">
      <w:pPr>
        <w:tabs>
          <w:tab w:val="left" w:pos="2640"/>
        </w:tabs>
        <w:spacing w:after="0" w:line="240" w:lineRule="auto"/>
        <w:jc w:val="both"/>
        <w:rPr>
          <w:rStyle w:val="markedcontent"/>
          <w:rFonts w:ascii="Georgia" w:hAnsi="Georgia"/>
          <w:sz w:val="24"/>
          <w:szCs w:val="24"/>
          <w:lang w:val="pl-PL"/>
        </w:rPr>
      </w:pPr>
      <w:r w:rsidRPr="00AC6513">
        <w:rPr>
          <w:rStyle w:val="markedcontent"/>
          <w:rFonts w:ascii="Georgia" w:hAnsi="Georgia" w:cs="Arial"/>
          <w:sz w:val="24"/>
          <w:szCs w:val="24"/>
          <w:lang w:val="pl-PL"/>
        </w:rPr>
        <w:t xml:space="preserve">2) </w:t>
      </w:r>
      <w:r w:rsidRPr="00AC6513">
        <w:rPr>
          <w:rStyle w:val="markedcontent"/>
          <w:rFonts w:ascii="Georgia" w:hAnsi="Georgia"/>
          <w:sz w:val="24"/>
          <w:szCs w:val="24"/>
          <w:lang w:val="pl-PL"/>
        </w:rPr>
        <w:t xml:space="preserve">scenariusze zajęć w formie e-learningu, </w:t>
      </w:r>
    </w:p>
    <w:p w14:paraId="751E44A0" w14:textId="722926DF" w:rsidR="00A12304" w:rsidRPr="00AC6513" w:rsidRDefault="00A12304" w:rsidP="00A12304">
      <w:pPr>
        <w:tabs>
          <w:tab w:val="left" w:pos="2640"/>
        </w:tabs>
        <w:spacing w:after="0" w:line="240" w:lineRule="auto"/>
        <w:jc w:val="both"/>
        <w:rPr>
          <w:rStyle w:val="markedcontent"/>
          <w:rFonts w:ascii="Georgia" w:hAnsi="Georgia"/>
          <w:sz w:val="24"/>
          <w:szCs w:val="24"/>
          <w:lang w:val="pl-PL"/>
        </w:rPr>
      </w:pPr>
      <w:r w:rsidRPr="00AC6513">
        <w:rPr>
          <w:rStyle w:val="markedcontent"/>
          <w:rFonts w:ascii="Georgia" w:hAnsi="Georgia"/>
          <w:sz w:val="24"/>
          <w:szCs w:val="24"/>
          <w:lang w:val="pl-PL"/>
        </w:rPr>
        <w:t>nie wymagają zmian.</w:t>
      </w:r>
    </w:p>
    <w:p w14:paraId="2FC53552" w14:textId="58D57105" w:rsidR="00A12304" w:rsidRPr="00AC6513" w:rsidRDefault="00A12304" w:rsidP="00A12304">
      <w:pPr>
        <w:tabs>
          <w:tab w:val="left" w:pos="2640"/>
        </w:tabs>
        <w:spacing w:after="0" w:line="240" w:lineRule="auto"/>
        <w:jc w:val="both"/>
        <w:rPr>
          <w:rFonts w:ascii="Georgia" w:hAnsi="Georgia"/>
          <w:sz w:val="24"/>
          <w:szCs w:val="24"/>
          <w:lang w:val="pl-PL"/>
        </w:rPr>
      </w:pPr>
    </w:p>
    <w:p w14:paraId="19339129" w14:textId="35CBC3FB" w:rsidR="00A12304" w:rsidRPr="00AC6513" w:rsidRDefault="00A12304" w:rsidP="00A12304">
      <w:pPr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val="pl-PL" w:eastAsia="pl-PL"/>
        </w:rPr>
      </w:pPr>
      <w:r w:rsidRPr="00AC6513">
        <w:rPr>
          <w:rFonts w:ascii="Georgia" w:eastAsia="Times New Roman" w:hAnsi="Georgia" w:cs="Arial"/>
          <w:sz w:val="24"/>
          <w:szCs w:val="24"/>
          <w:lang w:val="pl-PL" w:eastAsia="pl-PL"/>
        </w:rPr>
        <w:t>§ 2</w:t>
      </w:r>
    </w:p>
    <w:p w14:paraId="652A46E7" w14:textId="01D0816B" w:rsidR="008E4AC5" w:rsidRPr="00AC6513" w:rsidRDefault="008E4AC5" w:rsidP="00BD525F">
      <w:pPr>
        <w:spacing w:after="0" w:line="240" w:lineRule="auto"/>
        <w:rPr>
          <w:rFonts w:ascii="Georgia" w:eastAsia="Times New Roman" w:hAnsi="Georgia" w:cs="Arial"/>
          <w:sz w:val="24"/>
          <w:szCs w:val="24"/>
          <w:lang w:val="pl-PL" w:eastAsia="pl-PL"/>
        </w:rPr>
      </w:pPr>
      <w:r w:rsidRPr="00AC6513">
        <w:rPr>
          <w:rFonts w:ascii="Georgia" w:eastAsia="Times New Roman" w:hAnsi="Georgia" w:cs="Arial"/>
          <w:sz w:val="24"/>
          <w:szCs w:val="24"/>
          <w:lang w:val="pl-PL" w:eastAsia="pl-PL"/>
        </w:rPr>
        <w:t>Decyzja wchodzi w życie z dniem podpisania.</w:t>
      </w:r>
    </w:p>
    <w:p w14:paraId="3701906E" w14:textId="4E900B66" w:rsidR="008E4AC5" w:rsidRPr="00AC6513" w:rsidRDefault="0048045A" w:rsidP="0048045A">
      <w:pPr>
        <w:tabs>
          <w:tab w:val="left" w:pos="1720"/>
        </w:tabs>
        <w:spacing w:after="0" w:line="240" w:lineRule="auto"/>
        <w:rPr>
          <w:rFonts w:ascii="Georgia" w:eastAsia="Times New Roman" w:hAnsi="Georgia" w:cs="Arial"/>
          <w:sz w:val="24"/>
          <w:szCs w:val="24"/>
          <w:lang w:val="pl-PL" w:eastAsia="pl-PL"/>
        </w:rPr>
      </w:pPr>
      <w:r>
        <w:rPr>
          <w:rFonts w:ascii="Georgia" w:eastAsia="Times New Roman" w:hAnsi="Georgia" w:cs="Arial"/>
          <w:sz w:val="24"/>
          <w:szCs w:val="24"/>
          <w:lang w:val="pl-PL" w:eastAsia="pl-PL"/>
        </w:rPr>
        <w:tab/>
      </w:r>
    </w:p>
    <w:p w14:paraId="17F886C5" w14:textId="3456F282" w:rsidR="008E4AC5" w:rsidRPr="00AC6513" w:rsidRDefault="008E4AC5" w:rsidP="00A12304">
      <w:pPr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val="pl-PL" w:eastAsia="pl-PL"/>
        </w:rPr>
      </w:pPr>
    </w:p>
    <w:p w14:paraId="06A22EE3" w14:textId="16ED5CC9" w:rsidR="008E4AC5" w:rsidRPr="00AC6513" w:rsidRDefault="008E4AC5" w:rsidP="00A12304">
      <w:pPr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val="pl-PL" w:eastAsia="pl-PL"/>
        </w:rPr>
      </w:pPr>
    </w:p>
    <w:p w14:paraId="2B0D45D7" w14:textId="51A89B44" w:rsidR="008E4AC5" w:rsidRPr="00AC6513" w:rsidRDefault="008E4AC5" w:rsidP="00A12304">
      <w:pPr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val="pl-PL" w:eastAsia="pl-PL"/>
        </w:rPr>
      </w:pPr>
      <w:r w:rsidRPr="00AC6513">
        <w:rPr>
          <w:rFonts w:ascii="Georgia" w:eastAsia="Times New Roman" w:hAnsi="Georgia" w:cs="Arial"/>
          <w:sz w:val="24"/>
          <w:szCs w:val="24"/>
          <w:lang w:val="pl-PL" w:eastAsia="pl-PL"/>
        </w:rPr>
        <w:t xml:space="preserve">                                                                          Dziekan Wydziału Ekonomii i Finansów</w:t>
      </w:r>
    </w:p>
    <w:p w14:paraId="09F0183F" w14:textId="5ADEF1CA" w:rsidR="008E4AC5" w:rsidRPr="00AC6513" w:rsidRDefault="008E4AC5" w:rsidP="00A12304">
      <w:pPr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val="pl-PL" w:eastAsia="pl-PL"/>
        </w:rPr>
      </w:pPr>
    </w:p>
    <w:p w14:paraId="35EEC879" w14:textId="77777777" w:rsidR="008E4AC5" w:rsidRPr="00AC6513" w:rsidRDefault="008E4AC5" w:rsidP="00A12304">
      <w:pPr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val="pl-PL" w:eastAsia="pl-PL"/>
        </w:rPr>
      </w:pPr>
    </w:p>
    <w:p w14:paraId="515A26C8" w14:textId="58EE18C0" w:rsidR="008E4AC5" w:rsidRPr="00AC6513" w:rsidRDefault="008E4AC5" w:rsidP="00A12304">
      <w:pPr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val="pl-PL" w:eastAsia="pl-PL"/>
        </w:rPr>
      </w:pPr>
      <w:r w:rsidRPr="00AC6513">
        <w:rPr>
          <w:rFonts w:ascii="Georgia" w:eastAsia="Times New Roman" w:hAnsi="Georgia" w:cs="Arial"/>
          <w:sz w:val="24"/>
          <w:szCs w:val="24"/>
          <w:lang w:val="pl-PL" w:eastAsia="pl-PL"/>
        </w:rPr>
        <w:t xml:space="preserve">                                                                           Prof. dr hab. Marzanna Poniatowicz</w:t>
      </w:r>
    </w:p>
    <w:p w14:paraId="0F5DB69E" w14:textId="77777777" w:rsidR="00A12304" w:rsidRPr="00AC6513" w:rsidRDefault="00A12304" w:rsidP="00A12304">
      <w:pPr>
        <w:tabs>
          <w:tab w:val="left" w:pos="2640"/>
        </w:tabs>
        <w:spacing w:after="0" w:line="240" w:lineRule="auto"/>
        <w:jc w:val="both"/>
        <w:rPr>
          <w:rFonts w:ascii="Georgia" w:hAnsi="Georgia"/>
          <w:sz w:val="24"/>
          <w:szCs w:val="24"/>
          <w:lang w:val="pl-PL"/>
        </w:rPr>
      </w:pPr>
    </w:p>
    <w:p w14:paraId="3F9A2D2C" w14:textId="1C048CDC" w:rsidR="00A900D7" w:rsidRPr="00AC6513" w:rsidRDefault="00A900D7" w:rsidP="00A12304">
      <w:pPr>
        <w:spacing w:after="0" w:line="240" w:lineRule="auto"/>
        <w:jc w:val="center"/>
        <w:rPr>
          <w:rFonts w:ascii="Georgia" w:eastAsia="Times New Roman" w:hAnsi="Georgia" w:cs="Arial"/>
          <w:b/>
          <w:sz w:val="24"/>
          <w:szCs w:val="24"/>
          <w:lang w:val="pl-PL" w:eastAsia="pl-PL"/>
        </w:rPr>
      </w:pPr>
    </w:p>
    <w:p w14:paraId="6F943201" w14:textId="18C3BA1E" w:rsidR="00A900D7" w:rsidRPr="00AC6513" w:rsidRDefault="00A900D7" w:rsidP="00A12304">
      <w:pPr>
        <w:tabs>
          <w:tab w:val="left" w:pos="1040"/>
        </w:tabs>
        <w:spacing w:line="240" w:lineRule="auto"/>
        <w:rPr>
          <w:rFonts w:ascii="Georgia" w:hAnsi="Georgia"/>
          <w:sz w:val="24"/>
          <w:szCs w:val="24"/>
          <w:lang w:val="pl-PL"/>
        </w:rPr>
      </w:pPr>
    </w:p>
    <w:sectPr w:rsidR="00A900D7" w:rsidRPr="00AC6513" w:rsidSect="00DE4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4A"/>
    <w:rsid w:val="00223FD2"/>
    <w:rsid w:val="0048045A"/>
    <w:rsid w:val="00654D15"/>
    <w:rsid w:val="006A22A8"/>
    <w:rsid w:val="007A2E8B"/>
    <w:rsid w:val="008E4AC5"/>
    <w:rsid w:val="00A12304"/>
    <w:rsid w:val="00A15A65"/>
    <w:rsid w:val="00A900D7"/>
    <w:rsid w:val="00AC6513"/>
    <w:rsid w:val="00B81B2D"/>
    <w:rsid w:val="00BD525F"/>
    <w:rsid w:val="00C87B6A"/>
    <w:rsid w:val="00D7654A"/>
    <w:rsid w:val="00DE49A1"/>
    <w:rsid w:val="00EA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5FD27"/>
  <w15:chartTrackingRefBased/>
  <w15:docId w15:val="{69D48616-49CD-48AC-B9AD-53D65531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3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900D7"/>
  </w:style>
  <w:style w:type="character" w:customStyle="1" w:styleId="highlight">
    <w:name w:val="highlight"/>
    <w:basedOn w:val="Domylnaczcionkaakapitu"/>
    <w:rsid w:val="00A12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rachunkowe Justyna Łempicka</dc:creator>
  <cp:keywords/>
  <dc:description/>
  <cp:lastModifiedBy>Biuro rachunkowe Justyna Łempicka</cp:lastModifiedBy>
  <cp:revision>13</cp:revision>
  <cp:lastPrinted>2022-11-15T11:31:00Z</cp:lastPrinted>
  <dcterms:created xsi:type="dcterms:W3CDTF">2022-11-15T11:01:00Z</dcterms:created>
  <dcterms:modified xsi:type="dcterms:W3CDTF">2022-11-17T12:19:00Z</dcterms:modified>
</cp:coreProperties>
</file>