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EFE50" w14:textId="59451070" w:rsidR="001D7BD8" w:rsidRDefault="001D7BD8" w:rsidP="001D7BD8">
      <w:pPr>
        <w:spacing w:after="0" w:line="240" w:lineRule="auto"/>
        <w:jc w:val="right"/>
        <w:rPr>
          <w:rFonts w:ascii="Times New Roman" w:hAnsi="Times New Roman" w:cs="Times New Roman"/>
          <w:sz w:val="24"/>
          <w:szCs w:val="24"/>
        </w:rPr>
      </w:pPr>
      <w:r w:rsidRPr="0FC091B4">
        <w:rPr>
          <w:rFonts w:ascii="Times New Roman" w:hAnsi="Times New Roman" w:cs="Times New Roman"/>
          <w:sz w:val="24"/>
          <w:szCs w:val="24"/>
        </w:rPr>
        <w:t xml:space="preserve">Załącznik nr </w:t>
      </w:r>
      <w:r>
        <w:rPr>
          <w:rFonts w:ascii="Times New Roman" w:hAnsi="Times New Roman" w:cs="Times New Roman"/>
          <w:sz w:val="24"/>
          <w:szCs w:val="24"/>
        </w:rPr>
        <w:t>2</w:t>
      </w:r>
      <w:r>
        <w:rPr>
          <w:rFonts w:ascii="Times New Roman" w:hAnsi="Times New Roman" w:cs="Times New Roman"/>
          <w:sz w:val="24"/>
          <w:szCs w:val="24"/>
        </w:rPr>
        <w:t xml:space="preserve"> </w:t>
      </w:r>
    </w:p>
    <w:p w14:paraId="303F291E" w14:textId="77777777" w:rsidR="001D7BD8" w:rsidRDefault="001D7BD8" w:rsidP="001D7B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do Uchwały Nr 31/RW/II/21 </w:t>
      </w:r>
    </w:p>
    <w:p w14:paraId="02192684" w14:textId="77777777" w:rsidR="001D7BD8" w:rsidRDefault="001D7BD8" w:rsidP="001D7B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Rady Wydziału Ekonomii i Finansów UwB </w:t>
      </w:r>
    </w:p>
    <w:p w14:paraId="19E7356D" w14:textId="77777777" w:rsidR="001D7BD8" w:rsidRPr="00EF12C9" w:rsidRDefault="001D7BD8" w:rsidP="001D7B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z dnia 08.02.2021r.</w:t>
      </w:r>
    </w:p>
    <w:p w14:paraId="30E54A10" w14:textId="77777777" w:rsidR="001D7BD8" w:rsidRDefault="001D7BD8" w:rsidP="00E50970">
      <w:pPr>
        <w:spacing w:after="0" w:line="360" w:lineRule="auto"/>
        <w:rPr>
          <w:rFonts w:ascii="Times New Roman" w:hAnsi="Times New Roman" w:cs="Times New Roman"/>
          <w:sz w:val="24"/>
          <w:szCs w:val="24"/>
        </w:rPr>
      </w:pPr>
      <w:bookmarkStart w:id="0" w:name="_GoBack"/>
      <w:bookmarkEnd w:id="0"/>
    </w:p>
    <w:p w14:paraId="07821CD1" w14:textId="77777777" w:rsidR="00E50970" w:rsidRDefault="00E50970" w:rsidP="00E5097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UNIWERSYTET W BIAŁYMSTOKU</w:t>
      </w:r>
    </w:p>
    <w:p w14:paraId="2D65D9C3" w14:textId="77777777" w:rsidR="00E50970" w:rsidRDefault="00E50970" w:rsidP="00E5097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WYDZIAŁ EKONOMII I FINANSÓW</w:t>
      </w:r>
    </w:p>
    <w:p w14:paraId="642B348E" w14:textId="77777777" w:rsidR="00E50970" w:rsidRDefault="00E50970" w:rsidP="00E5097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Kierunek: (czcionka 16)</w:t>
      </w:r>
    </w:p>
    <w:p w14:paraId="16826419" w14:textId="77777777" w:rsidR="00E50970" w:rsidRDefault="00B230AA" w:rsidP="00E50970">
      <w:pPr>
        <w:spacing w:after="0" w:line="360" w:lineRule="auto"/>
        <w:jc w:val="center"/>
        <w:rPr>
          <w:rFonts w:ascii="Times New Roman" w:hAnsi="Times New Roman" w:cs="Times New Roman"/>
          <w:b/>
          <w:sz w:val="32"/>
          <w:szCs w:val="32"/>
        </w:rPr>
      </w:pPr>
      <w:r w:rsidRPr="00170C30">
        <w:rPr>
          <w:rFonts w:ascii="Times New Roman" w:hAnsi="Times New Roman" w:cs="Times New Roman"/>
          <w:b/>
          <w:sz w:val="32"/>
          <w:szCs w:val="32"/>
        </w:rPr>
        <w:t>Specjalizacja</w:t>
      </w:r>
      <w:r w:rsidR="00E50970" w:rsidRPr="00170C30">
        <w:rPr>
          <w:rFonts w:ascii="Times New Roman" w:hAnsi="Times New Roman" w:cs="Times New Roman"/>
          <w:b/>
          <w:sz w:val="32"/>
          <w:szCs w:val="32"/>
        </w:rPr>
        <w:t xml:space="preserve">: </w:t>
      </w:r>
      <w:r w:rsidR="00E50970">
        <w:rPr>
          <w:rFonts w:ascii="Times New Roman" w:hAnsi="Times New Roman" w:cs="Times New Roman"/>
          <w:b/>
          <w:sz w:val="32"/>
          <w:szCs w:val="32"/>
        </w:rPr>
        <w:t>(czcionka 16)</w:t>
      </w:r>
    </w:p>
    <w:p w14:paraId="0A37501D" w14:textId="77777777" w:rsidR="00E50970" w:rsidRDefault="00E50970" w:rsidP="00E50970">
      <w:pPr>
        <w:spacing w:after="0" w:line="360" w:lineRule="auto"/>
        <w:jc w:val="center"/>
        <w:rPr>
          <w:rFonts w:ascii="Times New Roman" w:hAnsi="Times New Roman" w:cs="Times New Roman"/>
          <w:b/>
          <w:sz w:val="32"/>
          <w:szCs w:val="32"/>
        </w:rPr>
      </w:pPr>
    </w:p>
    <w:p w14:paraId="5DAB6C7B" w14:textId="77777777" w:rsidR="00E50970" w:rsidRDefault="00E50970" w:rsidP="00E50970">
      <w:pPr>
        <w:spacing w:after="0" w:line="360" w:lineRule="auto"/>
        <w:jc w:val="both"/>
        <w:rPr>
          <w:rFonts w:ascii="Times New Roman" w:hAnsi="Times New Roman" w:cs="Times New Roman"/>
          <w:sz w:val="24"/>
          <w:szCs w:val="24"/>
        </w:rPr>
      </w:pPr>
    </w:p>
    <w:p w14:paraId="02EB378F" w14:textId="77777777" w:rsidR="00E50970" w:rsidRDefault="00E50970" w:rsidP="00E50970">
      <w:pPr>
        <w:spacing w:after="0" w:line="360" w:lineRule="auto"/>
        <w:jc w:val="both"/>
        <w:rPr>
          <w:rFonts w:ascii="Times New Roman" w:hAnsi="Times New Roman" w:cs="Times New Roman"/>
          <w:sz w:val="24"/>
          <w:szCs w:val="24"/>
        </w:rPr>
      </w:pPr>
    </w:p>
    <w:p w14:paraId="664816B1" w14:textId="77777777" w:rsidR="00E50970" w:rsidRDefault="00E50970" w:rsidP="00E5097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Imię i nazwisko autora pracy</w:t>
      </w:r>
    </w:p>
    <w:p w14:paraId="6998B299" w14:textId="77777777" w:rsidR="00E50970" w:rsidRDefault="00E50970" w:rsidP="00E5097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Nr albumu 12345 (czcionka 12)</w:t>
      </w:r>
    </w:p>
    <w:p w14:paraId="6A05A809" w14:textId="77777777" w:rsidR="00E50970" w:rsidRDefault="00E50970" w:rsidP="00E50970">
      <w:pPr>
        <w:spacing w:after="0" w:line="360" w:lineRule="auto"/>
        <w:jc w:val="both"/>
        <w:rPr>
          <w:rFonts w:ascii="Times New Roman" w:hAnsi="Times New Roman" w:cs="Times New Roman"/>
          <w:sz w:val="24"/>
          <w:szCs w:val="24"/>
        </w:rPr>
      </w:pPr>
    </w:p>
    <w:p w14:paraId="5A39BBE3" w14:textId="77777777" w:rsidR="00E50970" w:rsidRDefault="00E50970" w:rsidP="00E50970">
      <w:pPr>
        <w:spacing w:after="0" w:line="360" w:lineRule="auto"/>
        <w:jc w:val="both"/>
        <w:rPr>
          <w:rFonts w:ascii="Times New Roman" w:hAnsi="Times New Roman" w:cs="Times New Roman"/>
          <w:sz w:val="24"/>
          <w:szCs w:val="24"/>
        </w:rPr>
      </w:pPr>
    </w:p>
    <w:p w14:paraId="41C8F396" w14:textId="77777777" w:rsidR="00E50970" w:rsidRDefault="00E50970" w:rsidP="00E50970">
      <w:pPr>
        <w:spacing w:after="0" w:line="360" w:lineRule="auto"/>
        <w:jc w:val="both"/>
        <w:rPr>
          <w:rFonts w:ascii="Times New Roman" w:hAnsi="Times New Roman" w:cs="Times New Roman"/>
          <w:sz w:val="24"/>
          <w:szCs w:val="24"/>
        </w:rPr>
      </w:pPr>
    </w:p>
    <w:p w14:paraId="0D0B940D" w14:textId="77777777" w:rsidR="00E50970" w:rsidRDefault="00E50970" w:rsidP="00E50970">
      <w:pPr>
        <w:spacing w:after="0" w:line="360" w:lineRule="auto"/>
        <w:jc w:val="both"/>
        <w:rPr>
          <w:rFonts w:ascii="Times New Roman" w:hAnsi="Times New Roman" w:cs="Times New Roman"/>
          <w:sz w:val="24"/>
          <w:szCs w:val="24"/>
        </w:rPr>
      </w:pPr>
    </w:p>
    <w:p w14:paraId="5054E9D9" w14:textId="77777777" w:rsidR="00E50970" w:rsidRDefault="00E50970" w:rsidP="00E5097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TYTUŁ TYTUŁ TYTUŁ TYTUŁ TYTUŁ TYTUŁ TYTUŁ TYTUŁ TYTUŁ (czcionka 16)</w:t>
      </w:r>
    </w:p>
    <w:p w14:paraId="0E27B00A" w14:textId="77777777" w:rsidR="00E50970" w:rsidRDefault="00E50970" w:rsidP="00E50970">
      <w:pPr>
        <w:spacing w:after="0" w:line="360" w:lineRule="auto"/>
        <w:jc w:val="both"/>
        <w:rPr>
          <w:rFonts w:ascii="Times New Roman" w:hAnsi="Times New Roman" w:cs="Times New Roman"/>
          <w:sz w:val="24"/>
          <w:szCs w:val="24"/>
        </w:rPr>
      </w:pPr>
    </w:p>
    <w:p w14:paraId="60061E4C" w14:textId="77777777" w:rsidR="00E50970" w:rsidRDefault="00E50970" w:rsidP="00E50970">
      <w:pPr>
        <w:spacing w:after="0" w:line="360" w:lineRule="auto"/>
        <w:jc w:val="both"/>
        <w:rPr>
          <w:rFonts w:ascii="Times New Roman" w:hAnsi="Times New Roman" w:cs="Times New Roman"/>
          <w:sz w:val="24"/>
          <w:szCs w:val="24"/>
        </w:rPr>
      </w:pPr>
    </w:p>
    <w:p w14:paraId="4B94D5A5" w14:textId="77777777" w:rsidR="00E50970" w:rsidRDefault="00E50970" w:rsidP="00E50970">
      <w:pPr>
        <w:spacing w:after="0" w:line="360" w:lineRule="auto"/>
        <w:jc w:val="both"/>
        <w:rPr>
          <w:rFonts w:ascii="Times New Roman" w:hAnsi="Times New Roman" w:cs="Times New Roman"/>
          <w:sz w:val="24"/>
          <w:szCs w:val="24"/>
        </w:rPr>
      </w:pPr>
    </w:p>
    <w:p w14:paraId="3DEEC669" w14:textId="77777777" w:rsidR="00E50970" w:rsidRDefault="00E50970" w:rsidP="00E50970">
      <w:pPr>
        <w:spacing w:after="0" w:line="360" w:lineRule="auto"/>
        <w:jc w:val="both"/>
        <w:rPr>
          <w:rFonts w:ascii="Times New Roman" w:hAnsi="Times New Roman" w:cs="Times New Roman"/>
          <w:sz w:val="24"/>
          <w:szCs w:val="24"/>
        </w:rPr>
      </w:pPr>
    </w:p>
    <w:p w14:paraId="3656B9AB" w14:textId="77777777" w:rsidR="00E50970" w:rsidRDefault="00E50970" w:rsidP="00E50970">
      <w:pPr>
        <w:spacing w:after="0" w:line="360" w:lineRule="auto"/>
        <w:jc w:val="both"/>
        <w:rPr>
          <w:rFonts w:ascii="Times New Roman" w:hAnsi="Times New Roman" w:cs="Times New Roman"/>
          <w:sz w:val="24"/>
          <w:szCs w:val="24"/>
        </w:rPr>
      </w:pPr>
    </w:p>
    <w:p w14:paraId="0396B2FE" w14:textId="4405218C" w:rsidR="00E50970" w:rsidRDefault="00E50970" w:rsidP="003B110F">
      <w:pPr>
        <w:spacing w:after="0" w:line="360" w:lineRule="auto"/>
        <w:ind w:left="4678"/>
        <w:jc w:val="both"/>
        <w:rPr>
          <w:rFonts w:ascii="Times New Roman" w:hAnsi="Times New Roman" w:cs="Times New Roman"/>
          <w:sz w:val="24"/>
          <w:szCs w:val="24"/>
        </w:rPr>
      </w:pPr>
      <w:r>
        <w:rPr>
          <w:rFonts w:ascii="Times New Roman" w:hAnsi="Times New Roman" w:cs="Times New Roman"/>
          <w:sz w:val="24"/>
          <w:szCs w:val="24"/>
        </w:rPr>
        <w:t>Praca magisterska/licencjacka</w:t>
      </w:r>
    </w:p>
    <w:p w14:paraId="7793E000" w14:textId="7AEA87AD" w:rsidR="00E50970" w:rsidRDefault="00E50970" w:rsidP="003B110F">
      <w:pPr>
        <w:spacing w:after="0" w:line="360" w:lineRule="auto"/>
        <w:ind w:left="4678"/>
        <w:jc w:val="both"/>
        <w:rPr>
          <w:rFonts w:ascii="Times New Roman" w:hAnsi="Times New Roman" w:cs="Times New Roman"/>
          <w:sz w:val="24"/>
          <w:szCs w:val="24"/>
        </w:rPr>
      </w:pPr>
      <w:r w:rsidRPr="65C1FB74">
        <w:rPr>
          <w:rFonts w:ascii="Times New Roman" w:hAnsi="Times New Roman" w:cs="Times New Roman"/>
          <w:sz w:val="24"/>
          <w:szCs w:val="24"/>
        </w:rPr>
        <w:t xml:space="preserve">napisana pod kierunkiem </w:t>
      </w:r>
    </w:p>
    <w:p w14:paraId="1263FCB3" w14:textId="77777777" w:rsidR="00170C30" w:rsidRDefault="00E50970" w:rsidP="003B110F">
      <w:pPr>
        <w:spacing w:after="0" w:line="360" w:lineRule="auto"/>
        <w:ind w:left="4678"/>
        <w:jc w:val="both"/>
        <w:rPr>
          <w:rFonts w:ascii="Times New Roman" w:hAnsi="Times New Roman" w:cs="Times New Roman"/>
          <w:sz w:val="24"/>
          <w:szCs w:val="24"/>
        </w:rPr>
      </w:pPr>
      <w:r>
        <w:rPr>
          <w:rFonts w:ascii="Times New Roman" w:hAnsi="Times New Roman" w:cs="Times New Roman"/>
          <w:sz w:val="24"/>
          <w:szCs w:val="24"/>
        </w:rPr>
        <w:t xml:space="preserve">tytuł/stopień naukowy imię i nazwisko </w:t>
      </w:r>
      <w:r w:rsidR="00170C30">
        <w:rPr>
          <w:rFonts w:ascii="Times New Roman" w:hAnsi="Times New Roman" w:cs="Times New Roman"/>
          <w:sz w:val="24"/>
          <w:szCs w:val="24"/>
        </w:rPr>
        <w:t xml:space="preserve">promotora </w:t>
      </w:r>
      <w:r w:rsidR="00170C30" w:rsidRPr="65C1FB74">
        <w:rPr>
          <w:rFonts w:ascii="Times New Roman" w:hAnsi="Times New Roman" w:cs="Times New Roman"/>
          <w:sz w:val="24"/>
          <w:szCs w:val="24"/>
        </w:rPr>
        <w:t>(czcionka 12)</w:t>
      </w:r>
    </w:p>
    <w:p w14:paraId="75A73542" w14:textId="46534D9D" w:rsidR="00E50970" w:rsidRDefault="00E50970" w:rsidP="00E50970">
      <w:pPr>
        <w:spacing w:after="0" w:line="360" w:lineRule="auto"/>
        <w:ind w:left="5103"/>
        <w:jc w:val="both"/>
        <w:rPr>
          <w:rFonts w:ascii="Times New Roman" w:hAnsi="Times New Roman" w:cs="Times New Roman"/>
          <w:sz w:val="24"/>
          <w:szCs w:val="24"/>
        </w:rPr>
      </w:pPr>
    </w:p>
    <w:p w14:paraId="45FB0818" w14:textId="77777777" w:rsidR="00E50970" w:rsidRDefault="00E50970" w:rsidP="00E50970">
      <w:pPr>
        <w:spacing w:after="0" w:line="360" w:lineRule="auto"/>
        <w:jc w:val="both"/>
        <w:rPr>
          <w:rFonts w:ascii="Times New Roman" w:hAnsi="Times New Roman" w:cs="Times New Roman"/>
          <w:sz w:val="24"/>
          <w:szCs w:val="24"/>
        </w:rPr>
      </w:pPr>
    </w:p>
    <w:p w14:paraId="049F31CB" w14:textId="77777777" w:rsidR="00E50970" w:rsidRDefault="00E50970" w:rsidP="00E50970">
      <w:pPr>
        <w:spacing w:after="0" w:line="360" w:lineRule="auto"/>
        <w:jc w:val="both"/>
        <w:rPr>
          <w:rFonts w:ascii="Times New Roman" w:hAnsi="Times New Roman" w:cs="Times New Roman"/>
          <w:sz w:val="24"/>
          <w:szCs w:val="24"/>
        </w:rPr>
      </w:pPr>
    </w:p>
    <w:p w14:paraId="53128261" w14:textId="77777777" w:rsidR="00E50970" w:rsidRDefault="00E50970" w:rsidP="00E50970">
      <w:pPr>
        <w:spacing w:after="0" w:line="360" w:lineRule="auto"/>
        <w:jc w:val="both"/>
        <w:rPr>
          <w:rFonts w:ascii="Times New Roman" w:hAnsi="Times New Roman" w:cs="Times New Roman"/>
          <w:sz w:val="24"/>
          <w:szCs w:val="24"/>
        </w:rPr>
      </w:pPr>
    </w:p>
    <w:p w14:paraId="4EB4555D" w14:textId="77777777" w:rsidR="00162837" w:rsidRDefault="00E50970" w:rsidP="00162837">
      <w:pPr>
        <w:spacing w:after="0" w:line="360" w:lineRule="auto"/>
        <w:jc w:val="center"/>
        <w:rPr>
          <w:rFonts w:ascii="Times New Roman" w:hAnsi="Times New Roman" w:cs="Times New Roman"/>
          <w:sz w:val="24"/>
          <w:szCs w:val="24"/>
        </w:rPr>
        <w:sectPr w:rsidR="00162837" w:rsidSect="001D7BD8">
          <w:footerReference w:type="even" r:id="rId8"/>
          <w:footerReference w:type="default" r:id="rId9"/>
          <w:footerReference w:type="first" r:id="rId10"/>
          <w:pgSz w:w="11906" w:h="16838" w:code="9"/>
          <w:pgMar w:top="907" w:right="851" w:bottom="1418" w:left="1985" w:header="709" w:footer="709" w:gutter="0"/>
          <w:cols w:space="708"/>
          <w:titlePg/>
          <w:docGrid w:linePitch="360"/>
        </w:sectPr>
      </w:pPr>
      <w:r>
        <w:rPr>
          <w:rFonts w:ascii="Times New Roman" w:hAnsi="Times New Roman" w:cs="Times New Roman"/>
          <w:sz w:val="24"/>
          <w:szCs w:val="24"/>
        </w:rPr>
        <w:t>Białystok 2021 (czcionka 12)</w:t>
      </w:r>
    </w:p>
    <w:p w14:paraId="3EA4F505" w14:textId="38C73E78" w:rsidR="00162837" w:rsidRDefault="00162837" w:rsidP="00162837">
      <w:pPr>
        <w:spacing w:after="0" w:line="360" w:lineRule="auto"/>
        <w:jc w:val="center"/>
        <w:rPr>
          <w:rFonts w:ascii="Times New Roman" w:hAnsi="Times New Roman" w:cs="Times New Roman"/>
          <w:sz w:val="24"/>
          <w:szCs w:val="24"/>
        </w:rPr>
      </w:pPr>
    </w:p>
    <w:p w14:paraId="1E1C2BBE" w14:textId="77777777" w:rsidR="007044FA" w:rsidRDefault="007044FA" w:rsidP="00162837">
      <w:pPr>
        <w:spacing w:after="0" w:line="360" w:lineRule="auto"/>
        <w:jc w:val="center"/>
        <w:rPr>
          <w:rFonts w:ascii="Times New Roman" w:hAnsi="Times New Roman" w:cs="Times New Roman"/>
          <w:sz w:val="24"/>
          <w:szCs w:val="24"/>
        </w:rPr>
        <w:sectPr w:rsidR="007044FA" w:rsidSect="00EA1F28">
          <w:pgSz w:w="11906" w:h="16838" w:code="9"/>
          <w:pgMar w:top="1418" w:right="851" w:bottom="1418" w:left="1985" w:header="708" w:footer="708" w:gutter="0"/>
          <w:cols w:space="708"/>
          <w:titlePg/>
          <w:docGrid w:linePitch="360"/>
        </w:sectPr>
      </w:pPr>
    </w:p>
    <w:p w14:paraId="06A1AEAD"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03B6DB46"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1906B74B"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31B267D4" w14:textId="77777777" w:rsidR="007044FA" w:rsidRPr="00DD03AC" w:rsidRDefault="007044FA" w:rsidP="007044FA">
      <w:pPr>
        <w:spacing w:after="0" w:line="360" w:lineRule="auto"/>
        <w:jc w:val="center"/>
        <w:rPr>
          <w:rFonts w:ascii="Times New Roman" w:hAnsi="Times New Roman" w:cs="Times New Roman"/>
          <w:b/>
          <w:sz w:val="32"/>
          <w:szCs w:val="24"/>
        </w:rPr>
      </w:pPr>
      <w:r w:rsidRPr="00DD03AC">
        <w:rPr>
          <w:rFonts w:ascii="Times New Roman" w:hAnsi="Times New Roman" w:cs="Times New Roman"/>
          <w:b/>
          <w:sz w:val="32"/>
          <w:szCs w:val="24"/>
        </w:rPr>
        <w:t>WSTĘP (czcionka 16)</w:t>
      </w:r>
    </w:p>
    <w:p w14:paraId="2445F09B"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2A2C33D1"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7CCC93AB"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4F49F08B"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629DF436"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60AEB526"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29686479"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24E33E7D"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3CE114A8"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21E2434E" w14:textId="77777777" w:rsid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w:t>
      </w:r>
      <w:r w:rsidRPr="007044FA">
        <w:rPr>
          <w:rFonts w:ascii="Times New Roman" w:hAnsi="Times New Roman" w:cs="Times New Roman"/>
          <w:sz w:val="24"/>
          <w:szCs w:val="24"/>
        </w:rPr>
        <w:lastRenderedPageBreak/>
        <w:t xml:space="preserve">tekst tekst tekst tekst tekst tekst tekst tekst tekst tekst tekst tekst tekst tekst tekst tekst tekst tekst tekst tekst tekst tekst tekst tekst tekst ……… (czcionka 12) </w:t>
      </w:r>
    </w:p>
    <w:p w14:paraId="1CE88597" w14:textId="77777777" w:rsidR="00DD03AC" w:rsidRDefault="00DD03AC" w:rsidP="007044FA">
      <w:pPr>
        <w:spacing w:after="0" w:line="360" w:lineRule="auto"/>
        <w:ind w:firstLine="567"/>
        <w:jc w:val="both"/>
        <w:rPr>
          <w:rFonts w:ascii="Times New Roman" w:hAnsi="Times New Roman" w:cs="Times New Roman"/>
          <w:sz w:val="24"/>
          <w:szCs w:val="24"/>
        </w:rPr>
      </w:pPr>
    </w:p>
    <w:p w14:paraId="1F59B84A" w14:textId="77777777" w:rsidR="00DD03AC" w:rsidRPr="007044FA" w:rsidRDefault="00DD03AC" w:rsidP="007044FA">
      <w:pPr>
        <w:spacing w:after="0" w:line="360" w:lineRule="auto"/>
        <w:ind w:firstLine="567"/>
        <w:jc w:val="both"/>
        <w:rPr>
          <w:rFonts w:ascii="Times New Roman" w:hAnsi="Times New Roman" w:cs="Times New Roman"/>
          <w:sz w:val="24"/>
          <w:szCs w:val="24"/>
        </w:rPr>
        <w:sectPr w:rsidR="00DD03AC" w:rsidRPr="007044FA" w:rsidSect="00EA1F28">
          <w:pgSz w:w="11906" w:h="16838" w:code="9"/>
          <w:pgMar w:top="1418" w:right="851" w:bottom="1418" w:left="1985" w:header="709" w:footer="709" w:gutter="0"/>
          <w:cols w:space="708"/>
          <w:titlePg/>
          <w:docGrid w:linePitch="360"/>
        </w:sectPr>
      </w:pPr>
    </w:p>
    <w:p w14:paraId="003CCBC0"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37613202"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26C8457B"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6C1E3DDF" w14:textId="77777777" w:rsidR="007044FA" w:rsidRPr="00DD03AC" w:rsidRDefault="007044FA" w:rsidP="00DD03AC">
      <w:pPr>
        <w:spacing w:after="0" w:line="360" w:lineRule="auto"/>
        <w:jc w:val="center"/>
        <w:rPr>
          <w:rFonts w:ascii="Times New Roman" w:hAnsi="Times New Roman" w:cs="Times New Roman"/>
          <w:b/>
          <w:sz w:val="32"/>
          <w:szCs w:val="24"/>
        </w:rPr>
      </w:pPr>
      <w:r w:rsidRPr="00DD03AC">
        <w:rPr>
          <w:rFonts w:ascii="Times New Roman" w:hAnsi="Times New Roman" w:cs="Times New Roman"/>
          <w:b/>
          <w:sz w:val="32"/>
          <w:szCs w:val="24"/>
        </w:rPr>
        <w:t>ROZDZIAŁ 1.</w:t>
      </w:r>
    </w:p>
    <w:p w14:paraId="5F388B12" w14:textId="77777777" w:rsidR="007044FA" w:rsidRPr="00DD03AC" w:rsidRDefault="007044FA" w:rsidP="00DD03AC">
      <w:pPr>
        <w:spacing w:after="0" w:line="360" w:lineRule="auto"/>
        <w:jc w:val="center"/>
        <w:rPr>
          <w:rFonts w:ascii="Times New Roman" w:hAnsi="Times New Roman" w:cs="Times New Roman"/>
          <w:b/>
          <w:sz w:val="32"/>
          <w:szCs w:val="24"/>
        </w:rPr>
      </w:pPr>
      <w:r w:rsidRPr="00DD03AC">
        <w:rPr>
          <w:rFonts w:ascii="Times New Roman" w:hAnsi="Times New Roman" w:cs="Times New Roman"/>
          <w:b/>
          <w:sz w:val="32"/>
          <w:szCs w:val="24"/>
        </w:rPr>
        <w:t>TYTUŁ ROZDZIAŁU (czcionka 16, wielkie litery, wyśrodkowane)</w:t>
      </w:r>
    </w:p>
    <w:p w14:paraId="173C2382"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792AF044"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7F5049D3"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462D1DDC" w14:textId="77777777" w:rsidR="007044FA" w:rsidRPr="00DD03AC" w:rsidRDefault="007044FA" w:rsidP="00DD03AC">
      <w:pPr>
        <w:spacing w:after="0" w:line="360" w:lineRule="auto"/>
        <w:jc w:val="both"/>
        <w:rPr>
          <w:rFonts w:ascii="Times New Roman" w:hAnsi="Times New Roman" w:cs="Times New Roman"/>
          <w:b/>
          <w:sz w:val="28"/>
          <w:szCs w:val="24"/>
        </w:rPr>
      </w:pPr>
      <w:r w:rsidRPr="00DD03AC">
        <w:rPr>
          <w:rFonts w:ascii="Times New Roman" w:hAnsi="Times New Roman" w:cs="Times New Roman"/>
          <w:b/>
          <w:sz w:val="28"/>
          <w:szCs w:val="24"/>
        </w:rPr>
        <w:t>1.1. Tytuł podrozdziału (czcionka 14)</w:t>
      </w:r>
    </w:p>
    <w:p w14:paraId="4BDF64A7"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54252B71"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3100608C" w14:textId="1959C675"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00AB642F">
        <w:rPr>
          <w:rStyle w:val="Odwoanieprzypisudolnego"/>
          <w:rFonts w:ascii="Times New Roman" w:hAnsi="Times New Roman" w:cs="Times New Roman"/>
          <w:sz w:val="24"/>
          <w:szCs w:val="24"/>
        </w:rPr>
        <w:footnoteReference w:id="1"/>
      </w:r>
      <w:r w:rsidRPr="007044FA">
        <w:rPr>
          <w:rFonts w:ascii="Times New Roman" w:hAnsi="Times New Roman" w:cs="Times New Roman"/>
          <w:sz w:val="24"/>
          <w:szCs w:val="24"/>
        </w:rPr>
        <w:t xml:space="preserve"> </w:t>
      </w:r>
    </w:p>
    <w:p w14:paraId="68CA62E6" w14:textId="77777777" w:rsidR="002F501B" w:rsidRDefault="002F501B" w:rsidP="001625E2">
      <w:pPr>
        <w:spacing w:after="0" w:line="240" w:lineRule="auto"/>
        <w:jc w:val="both"/>
        <w:rPr>
          <w:rFonts w:ascii="Times New Roman" w:hAnsi="Times New Roman" w:cs="Times New Roman"/>
        </w:rPr>
      </w:pPr>
    </w:p>
    <w:p w14:paraId="5C00E99A" w14:textId="56E6A164" w:rsidR="007044FA" w:rsidRDefault="007044FA" w:rsidP="001625E2">
      <w:pPr>
        <w:spacing w:after="0" w:line="240" w:lineRule="auto"/>
        <w:jc w:val="both"/>
        <w:rPr>
          <w:rFonts w:ascii="Times New Roman" w:hAnsi="Times New Roman" w:cs="Times New Roman"/>
          <w:b/>
        </w:rPr>
      </w:pPr>
      <w:r w:rsidRPr="003B110F">
        <w:rPr>
          <w:rFonts w:ascii="Times New Roman" w:hAnsi="Times New Roman" w:cs="Times New Roman"/>
        </w:rPr>
        <w:t>Tabela 1.</w:t>
      </w:r>
      <w:r w:rsidRPr="003B110F">
        <w:rPr>
          <w:rFonts w:ascii="Times New Roman" w:hAnsi="Times New Roman" w:cs="Times New Roman"/>
          <w:b/>
        </w:rPr>
        <w:t xml:space="preserve"> Tytuł tabeli (czcionka 1</w:t>
      </w:r>
      <w:r w:rsidR="003B110F" w:rsidRPr="003B110F">
        <w:rPr>
          <w:rFonts w:ascii="Times New Roman" w:hAnsi="Times New Roman" w:cs="Times New Roman"/>
          <w:b/>
        </w:rPr>
        <w:t>1</w:t>
      </w:r>
      <w:r w:rsidRPr="003B110F">
        <w:rPr>
          <w:rFonts w:ascii="Times New Roman" w:hAnsi="Times New Roman" w:cs="Times New Roman"/>
          <w:b/>
        </w:rPr>
        <w:t>, pogrubiona, bez wcięcia)</w:t>
      </w:r>
    </w:p>
    <w:tbl>
      <w:tblPr>
        <w:tblW w:w="91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1"/>
        <w:gridCol w:w="1283"/>
        <w:gridCol w:w="1845"/>
        <w:gridCol w:w="2000"/>
        <w:gridCol w:w="1391"/>
        <w:gridCol w:w="1942"/>
      </w:tblGrid>
      <w:tr w:rsidR="007044FA" w:rsidRPr="003B110F" w14:paraId="460EC589" w14:textId="77777777" w:rsidTr="003B110F">
        <w:trPr>
          <w:cantSplit/>
          <w:trHeight w:val="56"/>
        </w:trPr>
        <w:tc>
          <w:tcPr>
            <w:tcW w:w="711" w:type="dxa"/>
            <w:vMerge w:val="restart"/>
            <w:vAlign w:val="center"/>
            <w:hideMark/>
          </w:tcPr>
          <w:p w14:paraId="2A0EAF42" w14:textId="77777777" w:rsidR="007044FA" w:rsidRPr="003B110F" w:rsidRDefault="007044FA" w:rsidP="00DD03AC">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Lp.</w:t>
            </w:r>
          </w:p>
        </w:tc>
        <w:tc>
          <w:tcPr>
            <w:tcW w:w="1283" w:type="dxa"/>
            <w:vMerge w:val="restart"/>
            <w:vAlign w:val="center"/>
            <w:hideMark/>
          </w:tcPr>
          <w:p w14:paraId="1066498D" w14:textId="77777777" w:rsidR="007044FA" w:rsidRPr="003B110F" w:rsidRDefault="007044FA" w:rsidP="00DD03AC">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Państwo</w:t>
            </w:r>
          </w:p>
        </w:tc>
        <w:tc>
          <w:tcPr>
            <w:tcW w:w="3845" w:type="dxa"/>
            <w:gridSpan w:val="2"/>
            <w:vAlign w:val="center"/>
            <w:hideMark/>
          </w:tcPr>
          <w:p w14:paraId="3F206025" w14:textId="77777777" w:rsidR="007044FA" w:rsidRPr="003B110F" w:rsidRDefault="007044FA" w:rsidP="00DD03AC">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Liczba mieszkańców</w:t>
            </w:r>
          </w:p>
        </w:tc>
        <w:tc>
          <w:tcPr>
            <w:tcW w:w="1391" w:type="dxa"/>
            <w:vMerge w:val="restart"/>
            <w:vAlign w:val="center"/>
            <w:hideMark/>
          </w:tcPr>
          <w:p w14:paraId="58152E93" w14:textId="77777777" w:rsidR="007044FA" w:rsidRPr="003B110F" w:rsidRDefault="007044FA" w:rsidP="00DD03AC">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 xml:space="preserve">Powierzchnia </w:t>
            </w:r>
            <w:r w:rsidRPr="003B110F">
              <w:rPr>
                <w:rFonts w:ascii="Times New Roman" w:hAnsi="Times New Roman" w:cs="Times New Roman"/>
                <w:b/>
                <w:sz w:val="20"/>
                <w:szCs w:val="20"/>
              </w:rPr>
              <w:br/>
              <w:t>(w km</w:t>
            </w:r>
            <w:r w:rsidRPr="003B110F">
              <w:rPr>
                <w:rFonts w:ascii="Times New Roman" w:hAnsi="Times New Roman" w:cs="Times New Roman"/>
                <w:b/>
                <w:sz w:val="20"/>
                <w:szCs w:val="20"/>
                <w:vertAlign w:val="superscript"/>
              </w:rPr>
              <w:t>2</w:t>
            </w:r>
            <w:r w:rsidRPr="003B110F">
              <w:rPr>
                <w:rFonts w:ascii="Times New Roman" w:hAnsi="Times New Roman" w:cs="Times New Roman"/>
                <w:b/>
                <w:sz w:val="20"/>
                <w:szCs w:val="20"/>
              </w:rPr>
              <w:t>)</w:t>
            </w:r>
          </w:p>
        </w:tc>
        <w:tc>
          <w:tcPr>
            <w:tcW w:w="1942" w:type="dxa"/>
            <w:vMerge w:val="restart"/>
            <w:vAlign w:val="center"/>
            <w:hideMark/>
          </w:tcPr>
          <w:p w14:paraId="3FA8B404" w14:textId="7F56150B" w:rsidR="007044FA" w:rsidRPr="003B110F" w:rsidRDefault="007044FA" w:rsidP="00DD03AC">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 xml:space="preserve">PKB              </w:t>
            </w:r>
            <w:r w:rsidR="003B110F">
              <w:rPr>
                <w:rFonts w:ascii="Times New Roman" w:hAnsi="Times New Roman" w:cs="Times New Roman"/>
                <w:b/>
                <w:sz w:val="20"/>
                <w:szCs w:val="20"/>
              </w:rPr>
              <w:br/>
            </w:r>
            <w:r w:rsidRPr="003B110F">
              <w:rPr>
                <w:rFonts w:ascii="Times New Roman" w:hAnsi="Times New Roman" w:cs="Times New Roman"/>
                <w:b/>
                <w:sz w:val="20"/>
                <w:szCs w:val="20"/>
              </w:rPr>
              <w:t>(na 1 mieszkańca)</w:t>
            </w:r>
          </w:p>
        </w:tc>
      </w:tr>
      <w:tr w:rsidR="007044FA" w:rsidRPr="003B110F" w14:paraId="5894E4C8" w14:textId="77777777" w:rsidTr="003B110F">
        <w:trPr>
          <w:cantSplit/>
          <w:trHeight w:val="93"/>
        </w:trPr>
        <w:tc>
          <w:tcPr>
            <w:tcW w:w="0" w:type="auto"/>
            <w:vMerge/>
            <w:vAlign w:val="center"/>
            <w:hideMark/>
          </w:tcPr>
          <w:p w14:paraId="3FBCE892" w14:textId="77777777" w:rsidR="007044FA" w:rsidRPr="003B110F" w:rsidRDefault="007044FA" w:rsidP="00DD03AC">
            <w:pPr>
              <w:spacing w:after="0" w:line="240" w:lineRule="auto"/>
              <w:jc w:val="center"/>
              <w:rPr>
                <w:rFonts w:ascii="Times New Roman" w:hAnsi="Times New Roman" w:cs="Times New Roman"/>
                <w:b/>
                <w:sz w:val="20"/>
                <w:szCs w:val="20"/>
              </w:rPr>
            </w:pPr>
          </w:p>
        </w:tc>
        <w:tc>
          <w:tcPr>
            <w:tcW w:w="0" w:type="auto"/>
            <w:vMerge/>
            <w:vAlign w:val="center"/>
            <w:hideMark/>
          </w:tcPr>
          <w:p w14:paraId="4D32EDAC" w14:textId="77777777" w:rsidR="007044FA" w:rsidRPr="003B110F" w:rsidRDefault="007044FA" w:rsidP="00DD03AC">
            <w:pPr>
              <w:spacing w:after="0" w:line="240" w:lineRule="auto"/>
              <w:jc w:val="center"/>
              <w:rPr>
                <w:rFonts w:ascii="Times New Roman" w:hAnsi="Times New Roman" w:cs="Times New Roman"/>
                <w:b/>
                <w:sz w:val="20"/>
                <w:szCs w:val="20"/>
              </w:rPr>
            </w:pPr>
          </w:p>
        </w:tc>
        <w:tc>
          <w:tcPr>
            <w:tcW w:w="1845" w:type="dxa"/>
            <w:vAlign w:val="center"/>
            <w:hideMark/>
          </w:tcPr>
          <w:p w14:paraId="35D4C803" w14:textId="77777777" w:rsidR="007044FA" w:rsidRPr="003B110F" w:rsidRDefault="007044FA" w:rsidP="00DD03AC">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(w tys.)</w:t>
            </w:r>
          </w:p>
        </w:tc>
        <w:tc>
          <w:tcPr>
            <w:tcW w:w="2000" w:type="dxa"/>
            <w:vAlign w:val="center"/>
            <w:hideMark/>
          </w:tcPr>
          <w:p w14:paraId="3F09DD7A" w14:textId="482EA0C2" w:rsidR="007044FA" w:rsidRPr="003B110F" w:rsidRDefault="007044FA" w:rsidP="003B110F">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 xml:space="preserve">w tym kobiety       </w:t>
            </w:r>
            <w:r w:rsidR="003B110F">
              <w:rPr>
                <w:rFonts w:ascii="Times New Roman" w:hAnsi="Times New Roman" w:cs="Times New Roman"/>
                <w:b/>
                <w:sz w:val="20"/>
                <w:szCs w:val="20"/>
              </w:rPr>
              <w:br/>
            </w:r>
            <w:r w:rsidRPr="003B110F">
              <w:rPr>
                <w:rFonts w:ascii="Times New Roman" w:hAnsi="Times New Roman" w:cs="Times New Roman"/>
                <w:b/>
                <w:sz w:val="20"/>
                <w:szCs w:val="20"/>
              </w:rPr>
              <w:t>(w tys.)</w:t>
            </w:r>
          </w:p>
        </w:tc>
        <w:tc>
          <w:tcPr>
            <w:tcW w:w="1391" w:type="dxa"/>
            <w:vMerge/>
            <w:vAlign w:val="center"/>
            <w:hideMark/>
          </w:tcPr>
          <w:p w14:paraId="7882689C" w14:textId="77777777" w:rsidR="007044FA" w:rsidRPr="003B110F" w:rsidRDefault="007044FA" w:rsidP="00DD03AC">
            <w:pPr>
              <w:spacing w:after="0" w:line="240" w:lineRule="auto"/>
              <w:jc w:val="center"/>
              <w:rPr>
                <w:rFonts w:ascii="Times New Roman" w:hAnsi="Times New Roman" w:cs="Times New Roman"/>
                <w:b/>
                <w:sz w:val="20"/>
                <w:szCs w:val="20"/>
              </w:rPr>
            </w:pPr>
          </w:p>
        </w:tc>
        <w:tc>
          <w:tcPr>
            <w:tcW w:w="1942" w:type="dxa"/>
            <w:vMerge/>
            <w:vAlign w:val="center"/>
            <w:hideMark/>
          </w:tcPr>
          <w:p w14:paraId="3DF419F7" w14:textId="77777777" w:rsidR="007044FA" w:rsidRPr="003B110F" w:rsidRDefault="007044FA" w:rsidP="00DD03AC">
            <w:pPr>
              <w:spacing w:after="0" w:line="240" w:lineRule="auto"/>
              <w:jc w:val="center"/>
              <w:rPr>
                <w:rFonts w:ascii="Times New Roman" w:hAnsi="Times New Roman" w:cs="Times New Roman"/>
                <w:b/>
                <w:sz w:val="20"/>
                <w:szCs w:val="20"/>
              </w:rPr>
            </w:pPr>
          </w:p>
        </w:tc>
      </w:tr>
      <w:tr w:rsidR="007044FA" w:rsidRPr="003B110F" w14:paraId="4CBED788" w14:textId="77777777" w:rsidTr="003B110F">
        <w:trPr>
          <w:cantSplit/>
          <w:trHeight w:val="56"/>
        </w:trPr>
        <w:tc>
          <w:tcPr>
            <w:tcW w:w="711" w:type="dxa"/>
          </w:tcPr>
          <w:p w14:paraId="6319B481"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283" w:type="dxa"/>
            <w:hideMark/>
          </w:tcPr>
          <w:p w14:paraId="6C2EAF9F" w14:textId="77777777" w:rsidR="007044FA" w:rsidRPr="003B110F" w:rsidRDefault="007044FA" w:rsidP="00DD03AC">
            <w:pPr>
              <w:spacing w:after="0" w:line="240" w:lineRule="auto"/>
              <w:jc w:val="both"/>
              <w:rPr>
                <w:rFonts w:ascii="Times New Roman" w:hAnsi="Times New Roman" w:cs="Times New Roman"/>
                <w:sz w:val="20"/>
                <w:szCs w:val="20"/>
              </w:rPr>
            </w:pPr>
            <w:r w:rsidRPr="003B110F">
              <w:rPr>
                <w:rFonts w:ascii="Times New Roman" w:hAnsi="Times New Roman" w:cs="Times New Roman"/>
                <w:sz w:val="20"/>
                <w:szCs w:val="20"/>
              </w:rPr>
              <w:t xml:space="preserve">Polska </w:t>
            </w:r>
          </w:p>
        </w:tc>
        <w:tc>
          <w:tcPr>
            <w:tcW w:w="1845" w:type="dxa"/>
          </w:tcPr>
          <w:p w14:paraId="56146324"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2000" w:type="dxa"/>
          </w:tcPr>
          <w:p w14:paraId="672C49FF"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391" w:type="dxa"/>
          </w:tcPr>
          <w:p w14:paraId="291FA763"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942" w:type="dxa"/>
          </w:tcPr>
          <w:p w14:paraId="3E653C15" w14:textId="77777777" w:rsidR="007044FA" w:rsidRPr="003B110F" w:rsidRDefault="007044FA" w:rsidP="00DD03AC">
            <w:pPr>
              <w:spacing w:after="0" w:line="240" w:lineRule="auto"/>
              <w:jc w:val="both"/>
              <w:rPr>
                <w:rFonts w:ascii="Times New Roman" w:hAnsi="Times New Roman" w:cs="Times New Roman"/>
                <w:sz w:val="20"/>
                <w:szCs w:val="20"/>
              </w:rPr>
            </w:pPr>
          </w:p>
        </w:tc>
      </w:tr>
      <w:tr w:rsidR="007044FA" w:rsidRPr="003B110F" w14:paraId="3288F713" w14:textId="77777777" w:rsidTr="003B110F">
        <w:trPr>
          <w:cantSplit/>
          <w:trHeight w:val="56"/>
        </w:trPr>
        <w:tc>
          <w:tcPr>
            <w:tcW w:w="711" w:type="dxa"/>
          </w:tcPr>
          <w:p w14:paraId="505F5772"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283" w:type="dxa"/>
            <w:hideMark/>
          </w:tcPr>
          <w:p w14:paraId="74AA7E7D" w14:textId="77777777" w:rsidR="007044FA" w:rsidRPr="003B110F" w:rsidRDefault="007044FA" w:rsidP="00DD03AC">
            <w:pPr>
              <w:spacing w:after="0" w:line="240" w:lineRule="auto"/>
              <w:jc w:val="both"/>
              <w:rPr>
                <w:rFonts w:ascii="Times New Roman" w:hAnsi="Times New Roman" w:cs="Times New Roman"/>
                <w:sz w:val="20"/>
                <w:szCs w:val="20"/>
              </w:rPr>
            </w:pPr>
            <w:r w:rsidRPr="003B110F">
              <w:rPr>
                <w:rFonts w:ascii="Times New Roman" w:hAnsi="Times New Roman" w:cs="Times New Roman"/>
                <w:sz w:val="20"/>
                <w:szCs w:val="20"/>
              </w:rPr>
              <w:t>Portugalia</w:t>
            </w:r>
          </w:p>
        </w:tc>
        <w:tc>
          <w:tcPr>
            <w:tcW w:w="1845" w:type="dxa"/>
          </w:tcPr>
          <w:p w14:paraId="4BC36597"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2000" w:type="dxa"/>
          </w:tcPr>
          <w:p w14:paraId="221D2627"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391" w:type="dxa"/>
          </w:tcPr>
          <w:p w14:paraId="534D66E8"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942" w:type="dxa"/>
          </w:tcPr>
          <w:p w14:paraId="5B71A9B9" w14:textId="77777777" w:rsidR="007044FA" w:rsidRPr="003B110F" w:rsidRDefault="007044FA" w:rsidP="00DD03AC">
            <w:pPr>
              <w:spacing w:after="0" w:line="240" w:lineRule="auto"/>
              <w:jc w:val="both"/>
              <w:rPr>
                <w:rFonts w:ascii="Times New Roman" w:hAnsi="Times New Roman" w:cs="Times New Roman"/>
                <w:sz w:val="20"/>
                <w:szCs w:val="20"/>
              </w:rPr>
            </w:pPr>
          </w:p>
        </w:tc>
      </w:tr>
      <w:tr w:rsidR="007044FA" w:rsidRPr="003B110F" w14:paraId="65EC7263" w14:textId="77777777" w:rsidTr="003B110F">
        <w:trPr>
          <w:cantSplit/>
          <w:trHeight w:val="56"/>
        </w:trPr>
        <w:tc>
          <w:tcPr>
            <w:tcW w:w="711" w:type="dxa"/>
          </w:tcPr>
          <w:p w14:paraId="4B7B57B6"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283" w:type="dxa"/>
            <w:hideMark/>
          </w:tcPr>
          <w:p w14:paraId="55E0C9B7" w14:textId="77777777" w:rsidR="007044FA" w:rsidRPr="003B110F" w:rsidRDefault="007044FA" w:rsidP="00DD03AC">
            <w:pPr>
              <w:spacing w:after="0" w:line="240" w:lineRule="auto"/>
              <w:jc w:val="both"/>
              <w:rPr>
                <w:rFonts w:ascii="Times New Roman" w:hAnsi="Times New Roman" w:cs="Times New Roman"/>
                <w:sz w:val="20"/>
                <w:szCs w:val="20"/>
              </w:rPr>
            </w:pPr>
            <w:r w:rsidRPr="003B110F">
              <w:rPr>
                <w:rFonts w:ascii="Times New Roman" w:hAnsi="Times New Roman" w:cs="Times New Roman"/>
                <w:sz w:val="20"/>
                <w:szCs w:val="20"/>
              </w:rPr>
              <w:t xml:space="preserve">Włochy </w:t>
            </w:r>
          </w:p>
        </w:tc>
        <w:tc>
          <w:tcPr>
            <w:tcW w:w="1845" w:type="dxa"/>
          </w:tcPr>
          <w:p w14:paraId="2BA76133"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2000" w:type="dxa"/>
          </w:tcPr>
          <w:p w14:paraId="4F48B4B2"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391" w:type="dxa"/>
          </w:tcPr>
          <w:p w14:paraId="33490255"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942" w:type="dxa"/>
          </w:tcPr>
          <w:p w14:paraId="12EB3F6A" w14:textId="77777777" w:rsidR="007044FA" w:rsidRPr="003B110F" w:rsidRDefault="007044FA" w:rsidP="00DD03AC">
            <w:pPr>
              <w:spacing w:after="0" w:line="240" w:lineRule="auto"/>
              <w:jc w:val="both"/>
              <w:rPr>
                <w:rFonts w:ascii="Times New Roman" w:hAnsi="Times New Roman" w:cs="Times New Roman"/>
                <w:sz w:val="20"/>
                <w:szCs w:val="20"/>
              </w:rPr>
            </w:pPr>
          </w:p>
        </w:tc>
      </w:tr>
    </w:tbl>
    <w:p w14:paraId="3AED389A" w14:textId="3CB4C11D" w:rsidR="007044FA" w:rsidRDefault="007044FA" w:rsidP="00131B0C">
      <w:pPr>
        <w:spacing w:after="0" w:line="240" w:lineRule="auto"/>
        <w:jc w:val="both"/>
        <w:rPr>
          <w:rFonts w:ascii="Times New Roman" w:hAnsi="Times New Roman" w:cs="Times New Roman"/>
          <w:sz w:val="20"/>
          <w:szCs w:val="20"/>
        </w:rPr>
      </w:pPr>
      <w:r w:rsidRPr="00131B0C">
        <w:rPr>
          <w:rFonts w:ascii="Times New Roman" w:hAnsi="Times New Roman" w:cs="Times New Roman"/>
          <w:sz w:val="20"/>
          <w:szCs w:val="20"/>
        </w:rPr>
        <w:t xml:space="preserve">Źródło: J. Kowalski, </w:t>
      </w:r>
      <w:r w:rsidRPr="00131B0C">
        <w:rPr>
          <w:rFonts w:ascii="Times New Roman" w:hAnsi="Times New Roman" w:cs="Times New Roman"/>
          <w:i/>
          <w:sz w:val="20"/>
          <w:szCs w:val="20"/>
        </w:rPr>
        <w:t>Tytuł pozycji bibliograficznej pisany kursywą</w:t>
      </w:r>
      <w:r w:rsidRPr="00131B0C">
        <w:rPr>
          <w:rFonts w:ascii="Times New Roman" w:hAnsi="Times New Roman" w:cs="Times New Roman"/>
          <w:sz w:val="20"/>
          <w:szCs w:val="20"/>
        </w:rPr>
        <w:t>, Nazwa Wydawnictwa, Miasto rok wydania</w:t>
      </w:r>
      <w:r w:rsidR="00C10F96">
        <w:rPr>
          <w:rFonts w:ascii="Times New Roman" w:hAnsi="Times New Roman" w:cs="Times New Roman"/>
          <w:sz w:val="20"/>
          <w:szCs w:val="20"/>
        </w:rPr>
        <w:t>, s. numer strony.  (czcionka 10</w:t>
      </w:r>
      <w:r w:rsidRPr="00131B0C">
        <w:rPr>
          <w:rFonts w:ascii="Times New Roman" w:hAnsi="Times New Roman" w:cs="Times New Roman"/>
          <w:sz w:val="20"/>
          <w:szCs w:val="20"/>
        </w:rPr>
        <w:t>, bez wcięcia</w:t>
      </w:r>
      <w:r w:rsidR="002F501B">
        <w:rPr>
          <w:rFonts w:ascii="Times New Roman" w:hAnsi="Times New Roman" w:cs="Times New Roman"/>
          <w:sz w:val="20"/>
          <w:szCs w:val="20"/>
        </w:rPr>
        <w:t>, odstęp pojedynczy</w:t>
      </w:r>
      <w:r w:rsidRPr="00131B0C">
        <w:rPr>
          <w:rFonts w:ascii="Times New Roman" w:hAnsi="Times New Roman" w:cs="Times New Roman"/>
          <w:sz w:val="20"/>
          <w:szCs w:val="20"/>
        </w:rPr>
        <w:t>)</w:t>
      </w:r>
    </w:p>
    <w:p w14:paraId="7D61597C" w14:textId="77777777" w:rsidR="002F501B" w:rsidRPr="007E3EBD" w:rsidRDefault="002F501B" w:rsidP="00131B0C">
      <w:pPr>
        <w:spacing w:after="0" w:line="240" w:lineRule="auto"/>
        <w:jc w:val="both"/>
        <w:rPr>
          <w:rFonts w:ascii="Times New Roman" w:hAnsi="Times New Roman" w:cs="Times New Roman"/>
        </w:rPr>
      </w:pPr>
    </w:p>
    <w:p w14:paraId="2C742789" w14:textId="5EBFCD2B" w:rsidR="00DD03AC" w:rsidRPr="007044FA" w:rsidRDefault="00DD03AC" w:rsidP="00DD03AC">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00901E74">
        <w:rPr>
          <w:rStyle w:val="Odwoanieprzypisudolnego"/>
          <w:rFonts w:ascii="Times New Roman" w:hAnsi="Times New Roman" w:cs="Times New Roman"/>
          <w:sz w:val="24"/>
          <w:szCs w:val="24"/>
        </w:rPr>
        <w:footnoteReference w:id="2"/>
      </w:r>
      <w:r w:rsidRPr="007044FA">
        <w:rPr>
          <w:rFonts w:ascii="Times New Roman" w:hAnsi="Times New Roman" w:cs="Times New Roman"/>
          <w:sz w:val="24"/>
          <w:szCs w:val="24"/>
        </w:rPr>
        <w:t xml:space="preserve"> </w:t>
      </w:r>
    </w:p>
    <w:p w14:paraId="72FAAE9A" w14:textId="6DD6C548" w:rsidR="002F501B" w:rsidRDefault="002F501B" w:rsidP="001625E2">
      <w:pPr>
        <w:spacing w:after="0" w:line="240" w:lineRule="auto"/>
        <w:jc w:val="both"/>
        <w:rPr>
          <w:rFonts w:ascii="Times New Roman" w:hAnsi="Times New Roman" w:cs="Times New Roman"/>
        </w:rPr>
      </w:pPr>
    </w:p>
    <w:p w14:paraId="635B46AE" w14:textId="77777777" w:rsidR="00932144" w:rsidRDefault="00932144" w:rsidP="001625E2">
      <w:pPr>
        <w:spacing w:after="0" w:line="240" w:lineRule="auto"/>
        <w:jc w:val="both"/>
        <w:rPr>
          <w:rFonts w:ascii="Times New Roman" w:hAnsi="Times New Roman" w:cs="Times New Roman"/>
        </w:rPr>
      </w:pPr>
    </w:p>
    <w:p w14:paraId="71466FF5" w14:textId="065B2DDA" w:rsidR="007044FA" w:rsidRDefault="007044FA" w:rsidP="001625E2">
      <w:pPr>
        <w:spacing w:after="0" w:line="240" w:lineRule="auto"/>
        <w:jc w:val="both"/>
        <w:rPr>
          <w:rFonts w:ascii="Times New Roman" w:hAnsi="Times New Roman" w:cs="Times New Roman"/>
          <w:b/>
        </w:rPr>
      </w:pPr>
      <w:r w:rsidRPr="003B110F">
        <w:rPr>
          <w:rFonts w:ascii="Times New Roman" w:hAnsi="Times New Roman" w:cs="Times New Roman"/>
        </w:rPr>
        <w:lastRenderedPageBreak/>
        <w:t>Rysunek 1.</w:t>
      </w:r>
      <w:r w:rsidR="003B110F" w:rsidRPr="003B110F">
        <w:rPr>
          <w:rFonts w:ascii="Times New Roman" w:hAnsi="Times New Roman" w:cs="Times New Roman"/>
          <w:b/>
        </w:rPr>
        <w:t xml:space="preserve"> Tytuł rysunku (czcionka 11</w:t>
      </w:r>
      <w:r w:rsidRPr="003B110F">
        <w:rPr>
          <w:rFonts w:ascii="Times New Roman" w:hAnsi="Times New Roman" w:cs="Times New Roman"/>
          <w:b/>
        </w:rPr>
        <w:t xml:space="preserve">, pogrubiona, bez wcięcia) </w:t>
      </w:r>
    </w:p>
    <w:p w14:paraId="3642069C" w14:textId="77777777" w:rsidR="007044FA" w:rsidRPr="007044FA" w:rsidRDefault="007044FA" w:rsidP="003B110F">
      <w:pPr>
        <w:spacing w:after="0" w:line="360" w:lineRule="auto"/>
        <w:jc w:val="both"/>
        <w:rPr>
          <w:rFonts w:ascii="Times New Roman" w:hAnsi="Times New Roman" w:cs="Times New Roman"/>
          <w:sz w:val="24"/>
          <w:szCs w:val="24"/>
        </w:rPr>
      </w:pPr>
      <w:r w:rsidRPr="007044FA">
        <w:rPr>
          <w:rFonts w:ascii="Times New Roman" w:hAnsi="Times New Roman" w:cs="Times New Roman"/>
          <w:noProof/>
          <w:sz w:val="24"/>
          <w:szCs w:val="24"/>
          <w:lang w:eastAsia="pl-PL"/>
        </w:rPr>
        <mc:AlternateContent>
          <mc:Choice Requires="wpg">
            <w:drawing>
              <wp:anchor distT="0" distB="0" distL="114300" distR="114300" simplePos="0" relativeHeight="251658752" behindDoc="0" locked="0" layoutInCell="1" allowOverlap="0" wp14:anchorId="6A846FC8" wp14:editId="3C08D23C">
                <wp:simplePos x="0" y="0"/>
                <wp:positionH relativeFrom="column">
                  <wp:posOffset>1364615</wp:posOffset>
                </wp:positionH>
                <wp:positionV relativeFrom="paragraph">
                  <wp:posOffset>15241</wp:posOffset>
                </wp:positionV>
                <wp:extent cx="2792730" cy="1295400"/>
                <wp:effectExtent l="0" t="0" r="26670" b="19050"/>
                <wp:wrapNone/>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2730" cy="1295400"/>
                          <a:chOff x="2520" y="12390"/>
                          <a:chExt cx="5775" cy="2805"/>
                        </a:xfrm>
                      </wpg:grpSpPr>
                      <wps:wsp>
                        <wps:cNvPr id="8" name="Rectangle 7"/>
                        <wps:cNvSpPr>
                          <a:spLocks noChangeArrowheads="1"/>
                        </wps:cNvSpPr>
                        <wps:spPr bwMode="auto">
                          <a:xfrm>
                            <a:off x="2520" y="12390"/>
                            <a:ext cx="5775" cy="2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8"/>
                        <wps:cNvSpPr>
                          <a:spLocks noChangeArrowheads="1"/>
                        </wps:cNvSpPr>
                        <wps:spPr bwMode="auto">
                          <a:xfrm>
                            <a:off x="4274" y="12725"/>
                            <a:ext cx="2235" cy="223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95FC6" id="Grupa 7" o:spid="_x0000_s1026" style="position:absolute;margin-left:107.45pt;margin-top:1.2pt;width:219.9pt;height:102pt;z-index:251658752" coordorigin="2520,12390" coordsize="577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" o:allowoverlap="f">
                <v:rect id="Rectangle 7" o:spid="_x0000_s1027" style="position:absolute;left:2520;top:12390;width:5775;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8" o:spid="_x0000_s1028" type="#_x0000_t183" style="position:absolute;left:4274;top:12725;width:2235;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DTcEA&#10;AADaAAAADwAAAGRycy9kb3ducmV2LnhtbESPQWsCMRSE74X+h/AK3mpWoa2uRhGxbOmt6kFvj81z&#10;s7p5CZuo679vBMHjMDPfMNN5ZxtxoTbUjhUM+hkI4tLpmisF2833+whEiMgaG8ek4EYB5rPXlynm&#10;2l35jy7rWIkE4ZCjAhOjz6UMpSGLoe88cfIOrrUYk2wrqVu8Jrht5DDLPqXFmtOCQU9LQ+VpfbYK&#10;dqu4Kfbdx9ewpoKPhfH+F/dK9d66xQREpC4+w4/2j1YwhvuVd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FA03BAAAA2gAAAA8AAAAAAAAAAAAAAAAAmAIAAGRycy9kb3du&#10;cmV2LnhtbFBLBQYAAAAABAAEAPUAAACGAwAAAAA=&#10;"/>
              </v:group>
            </w:pict>
          </mc:Fallback>
        </mc:AlternateContent>
      </w:r>
    </w:p>
    <w:p w14:paraId="1E046B36"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2A91B69C"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331736CB"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1C9DE576"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70789FEE" w14:textId="77777777" w:rsidR="007044FA" w:rsidRPr="00131B0C" w:rsidRDefault="007044FA" w:rsidP="00131B0C">
      <w:pPr>
        <w:spacing w:after="0" w:line="240" w:lineRule="auto"/>
        <w:jc w:val="both"/>
        <w:rPr>
          <w:rFonts w:ascii="Times New Roman" w:hAnsi="Times New Roman" w:cs="Times New Roman"/>
          <w:sz w:val="20"/>
          <w:szCs w:val="20"/>
        </w:rPr>
      </w:pPr>
      <w:r w:rsidRPr="00131B0C">
        <w:rPr>
          <w:rFonts w:ascii="Times New Roman" w:hAnsi="Times New Roman" w:cs="Times New Roman"/>
          <w:sz w:val="20"/>
          <w:szCs w:val="20"/>
        </w:rPr>
        <w:t xml:space="preserve">Źródło: J. Kowalski, </w:t>
      </w:r>
      <w:r w:rsidRPr="00131B0C">
        <w:rPr>
          <w:rFonts w:ascii="Times New Roman" w:hAnsi="Times New Roman" w:cs="Times New Roman"/>
          <w:i/>
          <w:sz w:val="20"/>
          <w:szCs w:val="20"/>
        </w:rPr>
        <w:t>Tytuł pozycji bibliograficznej pisany kursywą</w:t>
      </w:r>
      <w:r w:rsidRPr="00131B0C">
        <w:rPr>
          <w:rFonts w:ascii="Times New Roman" w:hAnsi="Times New Roman" w:cs="Times New Roman"/>
          <w:sz w:val="20"/>
          <w:szCs w:val="20"/>
        </w:rPr>
        <w:t xml:space="preserve">, Nazwa Wydawnictwa, Miasto rok wydania, s. numer strony. </w:t>
      </w:r>
    </w:p>
    <w:p w14:paraId="5E9C52EA" w14:textId="77777777" w:rsidR="007044FA" w:rsidRPr="007E3EBD" w:rsidRDefault="007044FA" w:rsidP="007E3EBD">
      <w:pPr>
        <w:spacing w:after="0" w:line="240" w:lineRule="auto"/>
        <w:jc w:val="both"/>
        <w:rPr>
          <w:rFonts w:ascii="Times New Roman" w:hAnsi="Times New Roman" w:cs="Times New Roman"/>
        </w:rPr>
      </w:pPr>
    </w:p>
    <w:p w14:paraId="2E25B2C0" w14:textId="3D88B8D5" w:rsidR="007044FA" w:rsidRDefault="007044FA" w:rsidP="001625E2">
      <w:pPr>
        <w:spacing w:after="0" w:line="240" w:lineRule="auto"/>
        <w:jc w:val="both"/>
        <w:rPr>
          <w:rFonts w:ascii="Times New Roman" w:hAnsi="Times New Roman" w:cs="Times New Roman"/>
          <w:b/>
        </w:rPr>
      </w:pPr>
      <w:r w:rsidRPr="003B110F">
        <w:rPr>
          <w:rFonts w:ascii="Times New Roman" w:hAnsi="Times New Roman" w:cs="Times New Roman"/>
        </w:rPr>
        <w:t>Wykres 1.</w:t>
      </w:r>
      <w:r w:rsidR="003B110F" w:rsidRPr="003B110F">
        <w:rPr>
          <w:rFonts w:ascii="Times New Roman" w:hAnsi="Times New Roman" w:cs="Times New Roman"/>
          <w:b/>
        </w:rPr>
        <w:t xml:space="preserve"> Tytuł wykresu (czcionka 11</w:t>
      </w:r>
      <w:r w:rsidRPr="003B110F">
        <w:rPr>
          <w:rFonts w:ascii="Times New Roman" w:hAnsi="Times New Roman" w:cs="Times New Roman"/>
          <w:b/>
        </w:rPr>
        <w:t>, pogrubiona, bez wcięcia)</w:t>
      </w:r>
    </w:p>
    <w:p w14:paraId="77473E1F" w14:textId="77777777" w:rsidR="007044FA" w:rsidRPr="007044FA" w:rsidRDefault="007044FA" w:rsidP="00F22729">
      <w:pPr>
        <w:spacing w:after="0"/>
        <w:ind w:firstLine="567"/>
        <w:jc w:val="both"/>
        <w:rPr>
          <w:rFonts w:ascii="Times New Roman" w:hAnsi="Times New Roman" w:cs="Times New Roman"/>
          <w:sz w:val="24"/>
          <w:szCs w:val="24"/>
        </w:rPr>
      </w:pPr>
      <w:r w:rsidRPr="002F501B">
        <w:rPr>
          <w:rFonts w:ascii="Times New Roman" w:hAnsi="Times New Roman" w:cs="Times New Roman"/>
          <w:noProof/>
          <w:sz w:val="20"/>
          <w:szCs w:val="20"/>
          <w:lang w:eastAsia="pl-PL"/>
        </w:rPr>
        <w:drawing>
          <wp:inline distT="0" distB="0" distL="0" distR="0" wp14:anchorId="12011A2F" wp14:editId="3C2B17A9">
            <wp:extent cx="5438775" cy="2514600"/>
            <wp:effectExtent l="0" t="0" r="9525" b="0"/>
            <wp:docPr id="6"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272B51" w14:textId="77777777" w:rsidR="007044FA" w:rsidRPr="00131B0C" w:rsidRDefault="007044FA" w:rsidP="00131B0C">
      <w:pPr>
        <w:spacing w:after="0" w:line="240" w:lineRule="auto"/>
        <w:jc w:val="both"/>
        <w:rPr>
          <w:rFonts w:ascii="Times New Roman" w:hAnsi="Times New Roman" w:cs="Times New Roman"/>
          <w:sz w:val="20"/>
          <w:szCs w:val="20"/>
        </w:rPr>
      </w:pPr>
      <w:r w:rsidRPr="00131B0C">
        <w:rPr>
          <w:rFonts w:ascii="Times New Roman" w:hAnsi="Times New Roman" w:cs="Times New Roman"/>
          <w:sz w:val="20"/>
          <w:szCs w:val="20"/>
        </w:rPr>
        <w:t xml:space="preserve">Źródło: J. Kowalski, </w:t>
      </w:r>
      <w:r w:rsidRPr="00131B0C">
        <w:rPr>
          <w:rFonts w:ascii="Times New Roman" w:hAnsi="Times New Roman" w:cs="Times New Roman"/>
          <w:i/>
          <w:sz w:val="20"/>
          <w:szCs w:val="20"/>
        </w:rPr>
        <w:t>Tytuł pozycji bibliograficznej pisany kursywą</w:t>
      </w:r>
      <w:r w:rsidRPr="00131B0C">
        <w:rPr>
          <w:rFonts w:ascii="Times New Roman" w:hAnsi="Times New Roman" w:cs="Times New Roman"/>
          <w:sz w:val="20"/>
          <w:szCs w:val="20"/>
        </w:rPr>
        <w:t xml:space="preserve">, Nazwa Wydawnictwa, Miasto rok wydania, s. numer strony. </w:t>
      </w:r>
    </w:p>
    <w:p w14:paraId="10B5863D"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1EEB9467"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w:t>
      </w:r>
    </w:p>
    <w:p w14:paraId="7D0C8D9B" w14:textId="77777777" w:rsidR="00EA1F28" w:rsidRPr="007044FA" w:rsidRDefault="00EA1F28" w:rsidP="00EA1F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w:t>
      </w:r>
    </w:p>
    <w:p w14:paraId="65A1729C" w14:textId="77777777" w:rsidR="00EA1F28" w:rsidRDefault="00EA1F28" w:rsidP="00EA1F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w:t>
      </w:r>
    </w:p>
    <w:p w14:paraId="44FF6880" w14:textId="77777777" w:rsidR="00F62019" w:rsidRDefault="00F62019" w:rsidP="00EA1F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Tekst tekst tekst tekst</w:t>
      </w:r>
      <w:r>
        <w:rPr>
          <w:rFonts w:ascii="Times New Roman" w:hAnsi="Times New Roman" w:cs="Times New Roman"/>
          <w:sz w:val="24"/>
          <w:szCs w:val="24"/>
        </w:rPr>
        <w:t>:</w:t>
      </w:r>
      <w:r w:rsidRPr="007044FA">
        <w:rPr>
          <w:rFonts w:ascii="Times New Roman" w:hAnsi="Times New Roman" w:cs="Times New Roman"/>
          <w:sz w:val="24"/>
          <w:szCs w:val="24"/>
        </w:rPr>
        <w:t xml:space="preserve"> </w:t>
      </w:r>
    </w:p>
    <w:p w14:paraId="0B4EAA81" w14:textId="77777777" w:rsidR="00F62019" w:rsidRPr="00F62019" w:rsidRDefault="00F62019" w:rsidP="006B212F">
      <w:pPr>
        <w:pStyle w:val="a-"/>
        <w:spacing w:after="0" w:line="360" w:lineRule="auto"/>
        <w:ind w:left="851" w:hanging="284"/>
        <w:rPr>
          <w:rFonts w:ascii="Times New Roman" w:hAnsi="Times New Roman" w:cs="Times New Roman"/>
          <w:sz w:val="24"/>
        </w:rPr>
      </w:pPr>
      <w:r w:rsidRPr="00F62019">
        <w:rPr>
          <w:rFonts w:ascii="Times New Roman" w:hAnsi="Times New Roman" w:cs="Times New Roman"/>
          <w:sz w:val="24"/>
        </w:rPr>
        <w:t xml:space="preserve">tekst tekst tekst tekst tekst tekst </w:t>
      </w:r>
    </w:p>
    <w:p w14:paraId="032C2685" w14:textId="77777777" w:rsidR="00F62019" w:rsidRPr="00F62019" w:rsidRDefault="00F62019" w:rsidP="006B212F">
      <w:pPr>
        <w:pStyle w:val="a-"/>
        <w:spacing w:after="0" w:line="360" w:lineRule="auto"/>
        <w:ind w:left="851" w:hanging="284"/>
        <w:rPr>
          <w:rFonts w:ascii="Times New Roman" w:hAnsi="Times New Roman" w:cs="Times New Roman"/>
          <w:sz w:val="24"/>
        </w:rPr>
      </w:pPr>
      <w:r w:rsidRPr="00F62019">
        <w:rPr>
          <w:rFonts w:ascii="Times New Roman" w:hAnsi="Times New Roman" w:cs="Times New Roman"/>
          <w:sz w:val="24"/>
        </w:rPr>
        <w:t xml:space="preserve">tekst tekst tekst tekst tekst tekst </w:t>
      </w:r>
    </w:p>
    <w:p w14:paraId="3E1C4AFD" w14:textId="77777777" w:rsidR="00F62019" w:rsidRPr="00F62019" w:rsidRDefault="00F62019" w:rsidP="006B212F">
      <w:pPr>
        <w:pStyle w:val="a-"/>
        <w:spacing w:after="0" w:line="360" w:lineRule="auto"/>
        <w:ind w:left="851" w:hanging="284"/>
        <w:rPr>
          <w:rFonts w:ascii="Times New Roman" w:hAnsi="Times New Roman" w:cs="Times New Roman"/>
          <w:sz w:val="24"/>
        </w:rPr>
      </w:pPr>
      <w:r w:rsidRPr="00F62019">
        <w:rPr>
          <w:rFonts w:ascii="Times New Roman" w:hAnsi="Times New Roman" w:cs="Times New Roman"/>
          <w:sz w:val="24"/>
        </w:rPr>
        <w:t xml:space="preserve">tekst tekst tekst tekst tekst tekst </w:t>
      </w:r>
    </w:p>
    <w:p w14:paraId="3BFC7930" w14:textId="3D01B4C1" w:rsidR="000102B3" w:rsidRPr="000102B3" w:rsidRDefault="000102B3" w:rsidP="000102B3">
      <w:pPr>
        <w:pStyle w:val="a-"/>
        <w:numPr>
          <w:ilvl w:val="0"/>
          <w:numId w:val="0"/>
        </w:numPr>
        <w:spacing w:after="0" w:line="360" w:lineRule="auto"/>
        <w:ind w:firstLine="567"/>
        <w:rPr>
          <w:rFonts w:ascii="Times New Roman" w:hAnsi="Times New Roman" w:cs="Times New Roman"/>
          <w:sz w:val="24"/>
        </w:rPr>
      </w:pPr>
      <w:r w:rsidRPr="000102B3">
        <w:rPr>
          <w:rFonts w:ascii="Times New Roman" w:hAnsi="Times New Roman" w:cs="Times New Roman"/>
          <w:sz w:val="24"/>
        </w:rPr>
        <w:t>Tekst tekst tekst tekst tekst tekst tekst tekst tekst tekst tekst tekst tekst tekst tekst tekst tekst tekst tekst tekst tekst tekst tekst tekst tekst tekst tekst</w:t>
      </w:r>
      <w:r w:rsidR="009522F9">
        <w:rPr>
          <w:rFonts w:ascii="Times New Roman" w:hAnsi="Times New Roman" w:cs="Times New Roman"/>
          <w:sz w:val="24"/>
        </w:rPr>
        <w:t>:</w:t>
      </w:r>
      <w:r w:rsidRPr="000102B3">
        <w:rPr>
          <w:rFonts w:ascii="Times New Roman" w:hAnsi="Times New Roman" w:cs="Times New Roman"/>
          <w:sz w:val="24"/>
        </w:rPr>
        <w:t xml:space="preserve"> </w:t>
      </w:r>
    </w:p>
    <w:p w14:paraId="0580302D" w14:textId="199F5546" w:rsidR="009522F9" w:rsidRPr="00F62019" w:rsidRDefault="006D0F39" w:rsidP="006B212F">
      <w:pPr>
        <w:pStyle w:val="a-"/>
        <w:numPr>
          <w:ilvl w:val="0"/>
          <w:numId w:val="2"/>
        </w:numPr>
        <w:spacing w:after="0" w:line="360" w:lineRule="auto"/>
        <w:ind w:left="851" w:hanging="284"/>
        <w:rPr>
          <w:rFonts w:ascii="Times New Roman" w:hAnsi="Times New Roman" w:cs="Times New Roman"/>
          <w:sz w:val="24"/>
        </w:rPr>
      </w:pPr>
      <w:r>
        <w:rPr>
          <w:rFonts w:ascii="Times New Roman" w:hAnsi="Times New Roman" w:cs="Times New Roman"/>
          <w:sz w:val="24"/>
        </w:rPr>
        <w:t>T</w:t>
      </w:r>
      <w:r w:rsidR="009522F9" w:rsidRPr="00F62019">
        <w:rPr>
          <w:rFonts w:ascii="Times New Roman" w:hAnsi="Times New Roman" w:cs="Times New Roman"/>
          <w:sz w:val="24"/>
        </w:rPr>
        <w:t>ekst tekst tekst tekst tekst tekst</w:t>
      </w:r>
      <w:r>
        <w:rPr>
          <w:rFonts w:ascii="Times New Roman" w:hAnsi="Times New Roman" w:cs="Times New Roman"/>
          <w:sz w:val="24"/>
        </w:rPr>
        <w:t>.</w:t>
      </w:r>
      <w:r w:rsidR="009522F9" w:rsidRPr="00F62019">
        <w:rPr>
          <w:rFonts w:ascii="Times New Roman" w:hAnsi="Times New Roman" w:cs="Times New Roman"/>
          <w:sz w:val="24"/>
        </w:rPr>
        <w:t xml:space="preserve"> </w:t>
      </w:r>
    </w:p>
    <w:p w14:paraId="21C4DC95" w14:textId="5CEABF96" w:rsidR="009522F9" w:rsidRPr="00F62019" w:rsidRDefault="006D0F39" w:rsidP="006B212F">
      <w:pPr>
        <w:pStyle w:val="a-"/>
        <w:numPr>
          <w:ilvl w:val="0"/>
          <w:numId w:val="2"/>
        </w:numPr>
        <w:spacing w:after="0" w:line="360" w:lineRule="auto"/>
        <w:ind w:left="851" w:hanging="284"/>
        <w:rPr>
          <w:rFonts w:ascii="Times New Roman" w:hAnsi="Times New Roman" w:cs="Times New Roman"/>
          <w:sz w:val="24"/>
        </w:rPr>
      </w:pPr>
      <w:r>
        <w:rPr>
          <w:rFonts w:ascii="Times New Roman" w:hAnsi="Times New Roman" w:cs="Times New Roman"/>
          <w:sz w:val="24"/>
        </w:rPr>
        <w:t>T</w:t>
      </w:r>
      <w:r w:rsidR="009522F9" w:rsidRPr="00F62019">
        <w:rPr>
          <w:rFonts w:ascii="Times New Roman" w:hAnsi="Times New Roman" w:cs="Times New Roman"/>
          <w:sz w:val="24"/>
        </w:rPr>
        <w:t>ekst tekst tekst tekst tekst tekst</w:t>
      </w:r>
      <w:r>
        <w:rPr>
          <w:rFonts w:ascii="Times New Roman" w:hAnsi="Times New Roman" w:cs="Times New Roman"/>
          <w:sz w:val="24"/>
        </w:rPr>
        <w:t>.</w:t>
      </w:r>
      <w:r w:rsidR="009522F9" w:rsidRPr="00F62019">
        <w:rPr>
          <w:rFonts w:ascii="Times New Roman" w:hAnsi="Times New Roman" w:cs="Times New Roman"/>
          <w:sz w:val="24"/>
        </w:rPr>
        <w:t xml:space="preserve"> </w:t>
      </w:r>
    </w:p>
    <w:p w14:paraId="184EF661" w14:textId="0FAAED97" w:rsidR="009522F9" w:rsidRPr="00F62019" w:rsidRDefault="006D0F39" w:rsidP="006B212F">
      <w:pPr>
        <w:pStyle w:val="a-"/>
        <w:numPr>
          <w:ilvl w:val="0"/>
          <w:numId w:val="2"/>
        </w:numPr>
        <w:spacing w:after="0" w:line="360" w:lineRule="auto"/>
        <w:ind w:left="851" w:hanging="284"/>
        <w:rPr>
          <w:rFonts w:ascii="Times New Roman" w:hAnsi="Times New Roman" w:cs="Times New Roman"/>
          <w:sz w:val="24"/>
        </w:rPr>
      </w:pPr>
      <w:r>
        <w:rPr>
          <w:rFonts w:ascii="Times New Roman" w:hAnsi="Times New Roman" w:cs="Times New Roman"/>
          <w:sz w:val="24"/>
        </w:rPr>
        <w:lastRenderedPageBreak/>
        <w:t>T</w:t>
      </w:r>
      <w:r w:rsidR="009522F9" w:rsidRPr="00F62019">
        <w:rPr>
          <w:rFonts w:ascii="Times New Roman" w:hAnsi="Times New Roman" w:cs="Times New Roman"/>
          <w:sz w:val="24"/>
        </w:rPr>
        <w:t>ekst tekst tekst tekst tekst tekst</w:t>
      </w:r>
      <w:r>
        <w:rPr>
          <w:rFonts w:ascii="Times New Roman" w:hAnsi="Times New Roman" w:cs="Times New Roman"/>
          <w:sz w:val="24"/>
        </w:rPr>
        <w:t>.</w:t>
      </w:r>
      <w:r w:rsidR="009522F9" w:rsidRPr="00F62019">
        <w:rPr>
          <w:rFonts w:ascii="Times New Roman" w:hAnsi="Times New Roman" w:cs="Times New Roman"/>
          <w:sz w:val="24"/>
        </w:rPr>
        <w:t xml:space="preserve"> </w:t>
      </w:r>
    </w:p>
    <w:p w14:paraId="328B7FD4" w14:textId="5A5BF6BE" w:rsidR="009522F9" w:rsidRPr="000102B3" w:rsidRDefault="009522F9" w:rsidP="009522F9">
      <w:pPr>
        <w:pStyle w:val="a-"/>
        <w:numPr>
          <w:ilvl w:val="0"/>
          <w:numId w:val="0"/>
        </w:numPr>
        <w:spacing w:after="0" w:line="360" w:lineRule="auto"/>
        <w:ind w:firstLine="567"/>
        <w:rPr>
          <w:rFonts w:ascii="Times New Roman" w:hAnsi="Times New Roman" w:cs="Times New Roman"/>
          <w:sz w:val="24"/>
        </w:rPr>
      </w:pPr>
      <w:r w:rsidRPr="000102B3">
        <w:rPr>
          <w:rFonts w:ascii="Times New Roman" w:hAnsi="Times New Roman" w:cs="Times New Roman"/>
          <w:sz w:val="24"/>
        </w:rPr>
        <w:t>Tekst tekst tekst tekst tekst tekst tekst tekst tekst tekst tekst tekst tekst tekst tekst tekst tekst tekst tekst tekst tekst tekst tekst tekst tekst tekst tekst</w:t>
      </w:r>
      <w:r w:rsidR="00976834">
        <w:rPr>
          <w:rFonts w:ascii="Times New Roman" w:hAnsi="Times New Roman" w:cs="Times New Roman"/>
          <w:sz w:val="24"/>
        </w:rPr>
        <w:t>.</w:t>
      </w:r>
    </w:p>
    <w:p w14:paraId="2ABD5F37" w14:textId="5C68E4BB" w:rsidR="00EA1F28" w:rsidRDefault="00EA1F28" w:rsidP="007044FA">
      <w:pPr>
        <w:spacing w:after="0" w:line="360" w:lineRule="auto"/>
        <w:ind w:firstLine="567"/>
        <w:jc w:val="both"/>
        <w:rPr>
          <w:rFonts w:ascii="Times New Roman" w:hAnsi="Times New Roman" w:cs="Times New Roman"/>
          <w:sz w:val="24"/>
          <w:szCs w:val="24"/>
        </w:rPr>
      </w:pPr>
    </w:p>
    <w:p w14:paraId="2BC0EBD2" w14:textId="77777777" w:rsidR="00EA1F28" w:rsidRPr="00EA1F28" w:rsidRDefault="00EA1F28" w:rsidP="00EA1F28">
      <w:pPr>
        <w:rPr>
          <w:rFonts w:ascii="Times New Roman" w:hAnsi="Times New Roman" w:cs="Times New Roman"/>
          <w:sz w:val="24"/>
          <w:szCs w:val="24"/>
        </w:rPr>
      </w:pPr>
    </w:p>
    <w:p w14:paraId="27443F38" w14:textId="77777777" w:rsidR="00EA1F28" w:rsidRPr="00EA1F28" w:rsidRDefault="00EA1F28" w:rsidP="00EA1F28">
      <w:pPr>
        <w:rPr>
          <w:rFonts w:ascii="Times New Roman" w:hAnsi="Times New Roman" w:cs="Times New Roman"/>
          <w:sz w:val="24"/>
          <w:szCs w:val="24"/>
        </w:rPr>
      </w:pPr>
    </w:p>
    <w:p w14:paraId="4F23B040" w14:textId="77777777" w:rsidR="00EA1F28" w:rsidRPr="00EA1F28" w:rsidRDefault="00EA1F28" w:rsidP="00EA1F28">
      <w:pPr>
        <w:rPr>
          <w:rFonts w:ascii="Times New Roman" w:hAnsi="Times New Roman" w:cs="Times New Roman"/>
          <w:sz w:val="24"/>
          <w:szCs w:val="24"/>
        </w:rPr>
      </w:pPr>
    </w:p>
    <w:p w14:paraId="111B24A0" w14:textId="77777777" w:rsidR="00EA1F28" w:rsidRPr="00EA1F28" w:rsidRDefault="00EA1F28" w:rsidP="00EA1F28">
      <w:pPr>
        <w:rPr>
          <w:rFonts w:ascii="Times New Roman" w:hAnsi="Times New Roman" w:cs="Times New Roman"/>
          <w:sz w:val="24"/>
          <w:szCs w:val="24"/>
        </w:rPr>
      </w:pPr>
    </w:p>
    <w:p w14:paraId="3FCB22CE" w14:textId="77777777" w:rsidR="00EA1F28" w:rsidRPr="00EA1F28" w:rsidRDefault="00EA1F28" w:rsidP="00EA1F28">
      <w:pPr>
        <w:rPr>
          <w:rFonts w:ascii="Times New Roman" w:hAnsi="Times New Roman" w:cs="Times New Roman"/>
          <w:sz w:val="24"/>
          <w:szCs w:val="24"/>
        </w:rPr>
      </w:pPr>
    </w:p>
    <w:p w14:paraId="616C657D" w14:textId="77777777" w:rsidR="00EA1F28" w:rsidRPr="00EA1F28" w:rsidRDefault="00EA1F28" w:rsidP="00EA1F28">
      <w:pPr>
        <w:rPr>
          <w:rFonts w:ascii="Times New Roman" w:hAnsi="Times New Roman" w:cs="Times New Roman"/>
          <w:sz w:val="24"/>
          <w:szCs w:val="24"/>
        </w:rPr>
      </w:pPr>
    </w:p>
    <w:p w14:paraId="05AA534E" w14:textId="77777777" w:rsidR="00EA1F28" w:rsidRPr="00EA1F28" w:rsidRDefault="00EA1F28" w:rsidP="00EA1F28">
      <w:pPr>
        <w:rPr>
          <w:rFonts w:ascii="Times New Roman" w:hAnsi="Times New Roman" w:cs="Times New Roman"/>
          <w:sz w:val="24"/>
          <w:szCs w:val="24"/>
        </w:rPr>
      </w:pPr>
    </w:p>
    <w:p w14:paraId="309F6087" w14:textId="77777777" w:rsidR="00EA1F28" w:rsidRPr="00EA1F28" w:rsidRDefault="00EA1F28" w:rsidP="00EA1F28">
      <w:pPr>
        <w:rPr>
          <w:rFonts w:ascii="Times New Roman" w:hAnsi="Times New Roman" w:cs="Times New Roman"/>
          <w:sz w:val="24"/>
          <w:szCs w:val="24"/>
        </w:rPr>
      </w:pPr>
    </w:p>
    <w:p w14:paraId="56894FA2" w14:textId="77777777" w:rsidR="00EA1F28" w:rsidRPr="00EA1F28" w:rsidRDefault="00EA1F28" w:rsidP="00EA1F28">
      <w:pPr>
        <w:rPr>
          <w:rFonts w:ascii="Times New Roman" w:hAnsi="Times New Roman" w:cs="Times New Roman"/>
          <w:sz w:val="24"/>
          <w:szCs w:val="24"/>
        </w:rPr>
      </w:pPr>
    </w:p>
    <w:p w14:paraId="3FB65A3F" w14:textId="77777777" w:rsidR="00EA1F28" w:rsidRPr="00EA1F28" w:rsidRDefault="00EA1F28" w:rsidP="00EA1F28">
      <w:pPr>
        <w:rPr>
          <w:rFonts w:ascii="Times New Roman" w:hAnsi="Times New Roman" w:cs="Times New Roman"/>
          <w:sz w:val="24"/>
          <w:szCs w:val="24"/>
        </w:rPr>
      </w:pPr>
    </w:p>
    <w:p w14:paraId="0AE55F63" w14:textId="77777777" w:rsidR="00EA1F28" w:rsidRPr="00EA1F28" w:rsidRDefault="00EA1F28" w:rsidP="00EA1F28">
      <w:pPr>
        <w:rPr>
          <w:rFonts w:ascii="Times New Roman" w:hAnsi="Times New Roman" w:cs="Times New Roman"/>
          <w:sz w:val="24"/>
          <w:szCs w:val="24"/>
        </w:rPr>
      </w:pPr>
    </w:p>
    <w:p w14:paraId="3F1BB0B3" w14:textId="1C8919C8" w:rsidR="00EA1F28" w:rsidRDefault="00EA1F28" w:rsidP="00EA1F28">
      <w:pPr>
        <w:jc w:val="right"/>
        <w:rPr>
          <w:rFonts w:ascii="Times New Roman" w:hAnsi="Times New Roman" w:cs="Times New Roman"/>
          <w:sz w:val="24"/>
          <w:szCs w:val="24"/>
        </w:rPr>
      </w:pPr>
    </w:p>
    <w:p w14:paraId="52AEC5B4" w14:textId="15E35F23" w:rsidR="00EA1F28" w:rsidRDefault="00EA1F28" w:rsidP="00EA1F28">
      <w:pPr>
        <w:rPr>
          <w:rFonts w:ascii="Times New Roman" w:hAnsi="Times New Roman" w:cs="Times New Roman"/>
          <w:sz w:val="24"/>
          <w:szCs w:val="24"/>
        </w:rPr>
      </w:pPr>
    </w:p>
    <w:p w14:paraId="4EC585E6" w14:textId="77777777" w:rsidR="00EA1F28" w:rsidRPr="00EA1F28" w:rsidRDefault="00EA1F28" w:rsidP="00EA1F28">
      <w:pPr>
        <w:rPr>
          <w:rFonts w:ascii="Times New Roman" w:hAnsi="Times New Roman" w:cs="Times New Roman"/>
          <w:sz w:val="24"/>
          <w:szCs w:val="24"/>
        </w:rPr>
        <w:sectPr w:rsidR="00EA1F28" w:rsidRPr="00EA1F28" w:rsidSect="00EA1F28">
          <w:pgSz w:w="11906" w:h="16838" w:code="9"/>
          <w:pgMar w:top="1418" w:right="851" w:bottom="1418" w:left="1985" w:header="709" w:footer="709" w:gutter="0"/>
          <w:cols w:space="708"/>
          <w:titlePg/>
          <w:docGrid w:linePitch="360"/>
        </w:sectPr>
      </w:pPr>
    </w:p>
    <w:p w14:paraId="02B1E42B" w14:textId="6B740989" w:rsidR="007044FA" w:rsidRDefault="007044FA" w:rsidP="007044FA">
      <w:pPr>
        <w:spacing w:after="0" w:line="360" w:lineRule="auto"/>
        <w:ind w:firstLine="567"/>
        <w:jc w:val="both"/>
        <w:rPr>
          <w:rFonts w:ascii="Times New Roman" w:hAnsi="Times New Roman" w:cs="Times New Roman"/>
          <w:sz w:val="24"/>
          <w:szCs w:val="24"/>
        </w:rPr>
      </w:pPr>
    </w:p>
    <w:p w14:paraId="3E555A3F" w14:textId="77777777" w:rsidR="00EA1F28" w:rsidRPr="007044FA" w:rsidRDefault="00EA1F28" w:rsidP="007044FA">
      <w:pPr>
        <w:spacing w:after="0" w:line="360" w:lineRule="auto"/>
        <w:ind w:firstLine="567"/>
        <w:jc w:val="both"/>
        <w:rPr>
          <w:rFonts w:ascii="Times New Roman" w:hAnsi="Times New Roman" w:cs="Times New Roman"/>
          <w:sz w:val="24"/>
          <w:szCs w:val="24"/>
        </w:rPr>
      </w:pPr>
    </w:p>
    <w:p w14:paraId="7D8AE7B6"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54E823C2" w14:textId="77777777" w:rsidR="007044FA" w:rsidRPr="00DD03AC" w:rsidRDefault="007044FA" w:rsidP="00DD03AC">
      <w:pPr>
        <w:spacing w:after="0" w:line="360" w:lineRule="auto"/>
        <w:jc w:val="center"/>
        <w:rPr>
          <w:rFonts w:ascii="Times New Roman" w:hAnsi="Times New Roman" w:cs="Times New Roman"/>
          <w:b/>
          <w:sz w:val="32"/>
          <w:szCs w:val="24"/>
        </w:rPr>
      </w:pPr>
      <w:r w:rsidRPr="00DD03AC">
        <w:rPr>
          <w:rFonts w:ascii="Times New Roman" w:hAnsi="Times New Roman" w:cs="Times New Roman"/>
          <w:b/>
          <w:sz w:val="32"/>
          <w:szCs w:val="24"/>
        </w:rPr>
        <w:t>BIBLIOGRAFIA</w:t>
      </w:r>
    </w:p>
    <w:p w14:paraId="68B0B6F2" w14:textId="77777777" w:rsidR="007044FA" w:rsidRDefault="007044FA" w:rsidP="007044FA">
      <w:pPr>
        <w:spacing w:after="0" w:line="360" w:lineRule="auto"/>
        <w:ind w:firstLine="567"/>
        <w:jc w:val="both"/>
        <w:rPr>
          <w:rFonts w:ascii="Times New Roman" w:hAnsi="Times New Roman" w:cs="Times New Roman"/>
          <w:sz w:val="24"/>
          <w:szCs w:val="24"/>
        </w:rPr>
      </w:pPr>
    </w:p>
    <w:p w14:paraId="7EA04A9C" w14:textId="77777777" w:rsidR="00D9075F" w:rsidRPr="007044FA" w:rsidRDefault="00D9075F" w:rsidP="007044FA">
      <w:pPr>
        <w:spacing w:after="0" w:line="360" w:lineRule="auto"/>
        <w:ind w:firstLine="567"/>
        <w:jc w:val="both"/>
        <w:rPr>
          <w:rFonts w:ascii="Times New Roman" w:hAnsi="Times New Roman" w:cs="Times New Roman"/>
          <w:sz w:val="24"/>
          <w:szCs w:val="24"/>
        </w:rPr>
      </w:pPr>
    </w:p>
    <w:p w14:paraId="5E674A36"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3B96F3D3" w14:textId="77777777" w:rsidR="007044FA" w:rsidRPr="00DD03AC" w:rsidRDefault="007044FA" w:rsidP="00D9075F">
      <w:pPr>
        <w:spacing w:after="240" w:line="360" w:lineRule="auto"/>
        <w:jc w:val="both"/>
        <w:rPr>
          <w:rFonts w:ascii="Times New Roman" w:hAnsi="Times New Roman" w:cs="Times New Roman"/>
          <w:b/>
          <w:sz w:val="28"/>
          <w:szCs w:val="24"/>
        </w:rPr>
      </w:pPr>
      <w:r w:rsidRPr="00DD03AC">
        <w:rPr>
          <w:rFonts w:ascii="Times New Roman" w:hAnsi="Times New Roman" w:cs="Times New Roman"/>
          <w:b/>
          <w:sz w:val="28"/>
          <w:szCs w:val="24"/>
        </w:rPr>
        <w:t>Wydawnictwa zwarte i ciągłe</w:t>
      </w:r>
    </w:p>
    <w:p w14:paraId="00DF082E" w14:textId="77777777" w:rsidR="00E4015F" w:rsidRPr="007044FA" w:rsidRDefault="00E4015F" w:rsidP="00E4015F">
      <w:pPr>
        <w:spacing w:after="0" w:line="360" w:lineRule="auto"/>
        <w:jc w:val="both"/>
        <w:rPr>
          <w:rFonts w:ascii="Times New Roman" w:hAnsi="Times New Roman" w:cs="Times New Roman"/>
          <w:sz w:val="24"/>
          <w:szCs w:val="24"/>
        </w:rPr>
      </w:pPr>
      <w:r w:rsidRPr="007044FA">
        <w:rPr>
          <w:rFonts w:ascii="Times New Roman" w:hAnsi="Times New Roman" w:cs="Times New Roman"/>
          <w:sz w:val="24"/>
          <w:szCs w:val="24"/>
        </w:rPr>
        <w:t>Kowalski</w:t>
      </w:r>
      <w:r>
        <w:rPr>
          <w:rFonts w:ascii="Times New Roman" w:hAnsi="Times New Roman" w:cs="Times New Roman"/>
          <w:sz w:val="24"/>
          <w:szCs w:val="24"/>
        </w:rPr>
        <w:t xml:space="preserve"> J.</w:t>
      </w:r>
      <w:r w:rsidRPr="007044FA">
        <w:rPr>
          <w:rFonts w:ascii="Times New Roman" w:hAnsi="Times New Roman" w:cs="Times New Roman"/>
          <w:sz w:val="24"/>
          <w:szCs w:val="24"/>
        </w:rPr>
        <w:t xml:space="preserve"> (red.), </w:t>
      </w:r>
      <w:r w:rsidRPr="00682838">
        <w:rPr>
          <w:rFonts w:ascii="Times New Roman" w:hAnsi="Times New Roman" w:cs="Times New Roman"/>
          <w:i/>
          <w:sz w:val="24"/>
          <w:szCs w:val="24"/>
        </w:rPr>
        <w:t>Finanse publiczne</w:t>
      </w:r>
      <w:r w:rsidRPr="007044FA">
        <w:rPr>
          <w:rFonts w:ascii="Times New Roman" w:hAnsi="Times New Roman" w:cs="Times New Roman"/>
          <w:sz w:val="24"/>
          <w:szCs w:val="24"/>
        </w:rPr>
        <w:t xml:space="preserve">, </w:t>
      </w:r>
      <w:r>
        <w:rPr>
          <w:rFonts w:ascii="Times New Roman" w:hAnsi="Times New Roman" w:cs="Times New Roman"/>
          <w:sz w:val="24"/>
          <w:szCs w:val="24"/>
        </w:rPr>
        <w:t xml:space="preserve">Wydawnictwo Naukowe </w:t>
      </w:r>
      <w:r w:rsidRPr="007044FA">
        <w:rPr>
          <w:rFonts w:ascii="Times New Roman" w:hAnsi="Times New Roman" w:cs="Times New Roman"/>
          <w:sz w:val="24"/>
          <w:szCs w:val="24"/>
        </w:rPr>
        <w:t>PWN, Warszawa 2000.</w:t>
      </w:r>
    </w:p>
    <w:p w14:paraId="07497E3E" w14:textId="77777777" w:rsidR="00E4015F" w:rsidRDefault="00E4015F" w:rsidP="00752D3D">
      <w:pPr>
        <w:spacing w:after="0" w:line="360" w:lineRule="auto"/>
        <w:jc w:val="both"/>
        <w:rPr>
          <w:rFonts w:ascii="Times New Roman" w:hAnsi="Times New Roman" w:cs="Times New Roman"/>
          <w:sz w:val="24"/>
          <w:szCs w:val="24"/>
        </w:rPr>
      </w:pPr>
      <w:r w:rsidRPr="007044FA">
        <w:rPr>
          <w:rFonts w:ascii="Times New Roman" w:hAnsi="Times New Roman" w:cs="Times New Roman"/>
          <w:sz w:val="24"/>
          <w:szCs w:val="24"/>
        </w:rPr>
        <w:t xml:space="preserve">Kowalski J., </w:t>
      </w:r>
      <w:r w:rsidRPr="00682838">
        <w:rPr>
          <w:rFonts w:ascii="Times New Roman" w:hAnsi="Times New Roman" w:cs="Times New Roman"/>
          <w:i/>
          <w:sz w:val="24"/>
          <w:szCs w:val="24"/>
        </w:rPr>
        <w:t>Finanse publiczne w dobie pandemii</w:t>
      </w:r>
      <w:r w:rsidRPr="007044FA">
        <w:rPr>
          <w:rFonts w:ascii="Times New Roman" w:hAnsi="Times New Roman" w:cs="Times New Roman"/>
          <w:sz w:val="24"/>
          <w:szCs w:val="24"/>
        </w:rPr>
        <w:t>, „Samorząd Terytorialny” 2020, nr 9.</w:t>
      </w:r>
    </w:p>
    <w:p w14:paraId="297CC67A" w14:textId="77777777" w:rsidR="00E4015F" w:rsidRDefault="00E4015F" w:rsidP="00752D3D">
      <w:pPr>
        <w:spacing w:after="0" w:line="360" w:lineRule="auto"/>
        <w:jc w:val="both"/>
        <w:rPr>
          <w:rFonts w:ascii="Times New Roman" w:hAnsi="Times New Roman" w:cs="Times New Roman"/>
          <w:sz w:val="24"/>
          <w:szCs w:val="24"/>
        </w:rPr>
      </w:pPr>
      <w:r w:rsidRPr="007044FA">
        <w:rPr>
          <w:rFonts w:ascii="Times New Roman" w:hAnsi="Times New Roman" w:cs="Times New Roman"/>
          <w:sz w:val="24"/>
          <w:szCs w:val="24"/>
        </w:rPr>
        <w:t xml:space="preserve">Kowalski J., </w:t>
      </w:r>
      <w:r w:rsidRPr="00682838">
        <w:rPr>
          <w:rFonts w:ascii="Times New Roman" w:hAnsi="Times New Roman" w:cs="Times New Roman"/>
          <w:i/>
          <w:sz w:val="24"/>
          <w:szCs w:val="24"/>
        </w:rPr>
        <w:t>Finanse publiczne</w:t>
      </w:r>
      <w:r w:rsidRPr="007044FA">
        <w:rPr>
          <w:rFonts w:ascii="Times New Roman" w:hAnsi="Times New Roman" w:cs="Times New Roman"/>
          <w:sz w:val="24"/>
          <w:szCs w:val="24"/>
        </w:rPr>
        <w:t xml:space="preserve">, </w:t>
      </w:r>
      <w:r>
        <w:rPr>
          <w:rFonts w:ascii="Times New Roman" w:hAnsi="Times New Roman" w:cs="Times New Roman"/>
          <w:sz w:val="24"/>
          <w:szCs w:val="24"/>
        </w:rPr>
        <w:t xml:space="preserve">Wydawnictwo Naukowe </w:t>
      </w:r>
      <w:r w:rsidRPr="007044FA">
        <w:rPr>
          <w:rFonts w:ascii="Times New Roman" w:hAnsi="Times New Roman" w:cs="Times New Roman"/>
          <w:sz w:val="24"/>
          <w:szCs w:val="24"/>
        </w:rPr>
        <w:t>PWN, Warszawa 2000.</w:t>
      </w:r>
    </w:p>
    <w:p w14:paraId="32D6ECE8" w14:textId="77777777" w:rsidR="00E4015F" w:rsidRPr="007044FA" w:rsidRDefault="00E4015F" w:rsidP="00752D3D">
      <w:pPr>
        <w:spacing w:after="0" w:line="360" w:lineRule="auto"/>
        <w:jc w:val="both"/>
        <w:rPr>
          <w:rFonts w:ascii="Times New Roman" w:hAnsi="Times New Roman" w:cs="Times New Roman"/>
          <w:sz w:val="24"/>
          <w:szCs w:val="24"/>
        </w:rPr>
      </w:pPr>
      <w:r w:rsidRPr="007044FA">
        <w:rPr>
          <w:rFonts w:ascii="Times New Roman" w:hAnsi="Times New Roman" w:cs="Times New Roman"/>
          <w:sz w:val="24"/>
          <w:szCs w:val="24"/>
        </w:rPr>
        <w:t xml:space="preserve">Nowak J., </w:t>
      </w:r>
      <w:r w:rsidRPr="00682838">
        <w:rPr>
          <w:rFonts w:ascii="Times New Roman" w:hAnsi="Times New Roman" w:cs="Times New Roman"/>
          <w:i/>
          <w:sz w:val="24"/>
          <w:szCs w:val="24"/>
        </w:rPr>
        <w:t>Finanse lokalne</w:t>
      </w:r>
      <w:r w:rsidRPr="007044FA">
        <w:rPr>
          <w:rFonts w:ascii="Times New Roman" w:hAnsi="Times New Roman" w:cs="Times New Roman"/>
          <w:sz w:val="24"/>
          <w:szCs w:val="24"/>
        </w:rPr>
        <w:t xml:space="preserve">, [w:] </w:t>
      </w:r>
      <w:r>
        <w:rPr>
          <w:rFonts w:ascii="Times New Roman" w:hAnsi="Times New Roman" w:cs="Times New Roman"/>
          <w:sz w:val="24"/>
          <w:szCs w:val="24"/>
        </w:rPr>
        <w:t xml:space="preserve">J. Kowalski (red.), </w:t>
      </w:r>
      <w:r w:rsidRPr="00682838">
        <w:rPr>
          <w:rFonts w:ascii="Times New Roman" w:hAnsi="Times New Roman" w:cs="Times New Roman"/>
          <w:i/>
          <w:sz w:val="24"/>
          <w:szCs w:val="24"/>
        </w:rPr>
        <w:t>Finanse publiczne</w:t>
      </w:r>
      <w:r>
        <w:rPr>
          <w:rFonts w:ascii="Times New Roman" w:hAnsi="Times New Roman" w:cs="Times New Roman"/>
          <w:sz w:val="24"/>
          <w:szCs w:val="24"/>
        </w:rPr>
        <w:t xml:space="preserve">, Wydawnictwo Naukowe </w:t>
      </w:r>
      <w:r w:rsidRPr="007044FA">
        <w:rPr>
          <w:rFonts w:ascii="Times New Roman" w:hAnsi="Times New Roman" w:cs="Times New Roman"/>
          <w:sz w:val="24"/>
          <w:szCs w:val="24"/>
        </w:rPr>
        <w:t xml:space="preserve">PWN, Warszawa 2000.  </w:t>
      </w:r>
    </w:p>
    <w:p w14:paraId="645AEED4" w14:textId="0F893753" w:rsidR="007044FA" w:rsidRDefault="007044FA" w:rsidP="00DD03AC">
      <w:pPr>
        <w:spacing w:after="0" w:line="360" w:lineRule="auto"/>
        <w:rPr>
          <w:rFonts w:ascii="Times New Roman" w:hAnsi="Times New Roman" w:cs="Times New Roman"/>
          <w:sz w:val="24"/>
          <w:szCs w:val="24"/>
        </w:rPr>
      </w:pPr>
    </w:p>
    <w:p w14:paraId="2F1542F5" w14:textId="1A2518DC" w:rsidR="00DD03AC" w:rsidRPr="00DD03AC" w:rsidRDefault="00DD03AC" w:rsidP="00D9075F">
      <w:pPr>
        <w:spacing w:after="240" w:line="360" w:lineRule="auto"/>
        <w:rPr>
          <w:rFonts w:ascii="Times New Roman" w:hAnsi="Times New Roman" w:cs="Times New Roman"/>
          <w:b/>
          <w:sz w:val="28"/>
          <w:szCs w:val="24"/>
        </w:rPr>
      </w:pPr>
      <w:r w:rsidRPr="00DD03AC">
        <w:rPr>
          <w:rFonts w:ascii="Times New Roman" w:hAnsi="Times New Roman" w:cs="Times New Roman"/>
          <w:b/>
          <w:sz w:val="28"/>
          <w:szCs w:val="24"/>
        </w:rPr>
        <w:t>Akty prawne</w:t>
      </w:r>
    </w:p>
    <w:p w14:paraId="1C377F80" w14:textId="598A7F38" w:rsidR="00DD03AC" w:rsidRDefault="00DD03AC" w:rsidP="006B4C18">
      <w:pPr>
        <w:spacing w:after="0" w:line="360" w:lineRule="auto"/>
        <w:jc w:val="both"/>
        <w:rPr>
          <w:rFonts w:ascii="Times New Roman" w:hAnsi="Times New Roman" w:cs="Times New Roman"/>
          <w:sz w:val="24"/>
          <w:szCs w:val="24"/>
        </w:rPr>
      </w:pPr>
      <w:r w:rsidRPr="00DD03AC">
        <w:rPr>
          <w:rFonts w:ascii="Times New Roman" w:hAnsi="Times New Roman" w:cs="Times New Roman"/>
          <w:sz w:val="24"/>
          <w:szCs w:val="24"/>
        </w:rPr>
        <w:t xml:space="preserve">Ustawa z dnia 27 sierpnia 2009 r. o finansach publicznych, </w:t>
      </w:r>
      <w:r w:rsidR="003B110F" w:rsidRPr="00DD03AC">
        <w:rPr>
          <w:rFonts w:ascii="Times New Roman" w:hAnsi="Times New Roman" w:cs="Times New Roman"/>
          <w:sz w:val="24"/>
          <w:szCs w:val="24"/>
        </w:rPr>
        <w:t>tj.</w:t>
      </w:r>
      <w:r w:rsidRPr="00DD03AC">
        <w:rPr>
          <w:rFonts w:ascii="Times New Roman" w:hAnsi="Times New Roman" w:cs="Times New Roman"/>
          <w:sz w:val="24"/>
          <w:szCs w:val="24"/>
        </w:rPr>
        <w:t xml:space="preserve"> Dz. U. z 2019 r., poz. 869, z</w:t>
      </w:r>
      <w:r w:rsidR="00D72C87">
        <w:rPr>
          <w:rFonts w:ascii="Times New Roman" w:hAnsi="Times New Roman" w:cs="Times New Roman"/>
          <w:sz w:val="24"/>
          <w:szCs w:val="24"/>
        </w:rPr>
        <w:t> </w:t>
      </w:r>
      <w:r w:rsidRPr="00DD03AC">
        <w:rPr>
          <w:rFonts w:ascii="Times New Roman" w:hAnsi="Times New Roman" w:cs="Times New Roman"/>
          <w:sz w:val="24"/>
          <w:szCs w:val="24"/>
        </w:rPr>
        <w:t>późn. zm.</w:t>
      </w:r>
    </w:p>
    <w:p w14:paraId="03224C89" w14:textId="77777777" w:rsidR="00DD03AC" w:rsidRDefault="00DD03AC" w:rsidP="00DD03AC">
      <w:pPr>
        <w:spacing w:after="0" w:line="360" w:lineRule="auto"/>
        <w:rPr>
          <w:rFonts w:ascii="Times New Roman" w:hAnsi="Times New Roman" w:cs="Times New Roman"/>
          <w:sz w:val="24"/>
          <w:szCs w:val="24"/>
        </w:rPr>
      </w:pPr>
    </w:p>
    <w:p w14:paraId="2624C232" w14:textId="4BC89EE4" w:rsidR="00DD03AC" w:rsidRPr="00DD03AC" w:rsidRDefault="00DD03AC" w:rsidP="00D9075F">
      <w:pPr>
        <w:spacing w:after="240" w:line="360" w:lineRule="auto"/>
        <w:rPr>
          <w:rFonts w:ascii="Times New Roman" w:hAnsi="Times New Roman" w:cs="Times New Roman"/>
          <w:b/>
          <w:sz w:val="28"/>
          <w:szCs w:val="24"/>
        </w:rPr>
      </w:pPr>
      <w:r w:rsidRPr="00DD03AC">
        <w:rPr>
          <w:rFonts w:ascii="Times New Roman" w:hAnsi="Times New Roman" w:cs="Times New Roman"/>
          <w:b/>
          <w:sz w:val="28"/>
          <w:szCs w:val="24"/>
        </w:rPr>
        <w:t>Źródła internetowe</w:t>
      </w:r>
    </w:p>
    <w:p w14:paraId="0523DC57" w14:textId="74DE0CCA" w:rsidR="00DD03AC" w:rsidRDefault="00DD03AC" w:rsidP="00DD03AC">
      <w:pPr>
        <w:spacing w:after="0" w:line="360" w:lineRule="auto"/>
        <w:jc w:val="both"/>
        <w:rPr>
          <w:rFonts w:ascii="Times New Roman" w:hAnsi="Times New Roman" w:cs="Times New Roman"/>
          <w:sz w:val="24"/>
          <w:szCs w:val="24"/>
        </w:rPr>
      </w:pPr>
      <w:r w:rsidRPr="003753ED">
        <w:rPr>
          <w:rFonts w:ascii="Times New Roman" w:hAnsi="Times New Roman" w:cs="Times New Roman"/>
          <w:i/>
          <w:sz w:val="24"/>
          <w:szCs w:val="24"/>
        </w:rPr>
        <w:t>Strategia zarządzania długiem sektora finansów publicznych w latach 2021-2024</w:t>
      </w:r>
      <w:r w:rsidRPr="003753ED">
        <w:rPr>
          <w:rFonts w:ascii="Times New Roman" w:hAnsi="Times New Roman" w:cs="Times New Roman"/>
          <w:sz w:val="24"/>
          <w:szCs w:val="24"/>
        </w:rPr>
        <w:t xml:space="preserve">, Ministerstwo Finansów, Warszawa, wrzesień 2020 r., adres internetowy: </w:t>
      </w:r>
      <w:r w:rsidRPr="00777C0F">
        <w:rPr>
          <w:rFonts w:ascii="Times New Roman" w:hAnsi="Times New Roman" w:cs="Times New Roman"/>
          <w:sz w:val="24"/>
          <w:szCs w:val="24"/>
        </w:rPr>
        <w:t xml:space="preserve">https://www.gov.pl/web/finanse/strategie-zarzadzania-dlugiem </w:t>
      </w:r>
      <w:r w:rsidRPr="003753ED">
        <w:rPr>
          <w:rFonts w:ascii="Times New Roman" w:hAnsi="Times New Roman" w:cs="Times New Roman"/>
          <w:sz w:val="24"/>
          <w:szCs w:val="24"/>
        </w:rPr>
        <w:t>(dostęp: 13.10.2020).</w:t>
      </w:r>
    </w:p>
    <w:p w14:paraId="6A846DE3" w14:textId="77777777" w:rsidR="00DD03AC" w:rsidRPr="007044FA" w:rsidRDefault="00DD03AC" w:rsidP="00DD03AC">
      <w:pPr>
        <w:spacing w:after="0" w:line="360" w:lineRule="auto"/>
        <w:rPr>
          <w:rFonts w:ascii="Times New Roman" w:hAnsi="Times New Roman" w:cs="Times New Roman"/>
          <w:sz w:val="24"/>
          <w:szCs w:val="24"/>
        </w:rPr>
      </w:pPr>
    </w:p>
    <w:sectPr w:rsidR="00DD03AC" w:rsidRPr="007044FA" w:rsidSect="00EA1F28">
      <w:pgSz w:w="11906" w:h="16838" w:code="9"/>
      <w:pgMar w:top="1418" w:right="851"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77FF83" w16cex:dateUtc="2021-01-13T09:34:23.484Z"/>
</w16cex:commentsExtensible>
</file>

<file path=word/commentsIds.xml><?xml version="1.0" encoding="utf-8"?>
<w16cid:commentsIds xmlns:mc="http://schemas.openxmlformats.org/markup-compatibility/2006" xmlns:w16cid="http://schemas.microsoft.com/office/word/2016/wordml/cid" mc:Ignorable="w16cid">
  <w16cid:commentId w16cid:paraId="66D41346" w16cid:durableId="4577FF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BB709" w14:textId="77777777" w:rsidR="00F9585A" w:rsidRDefault="00F9585A" w:rsidP="00EA1F28">
      <w:pPr>
        <w:spacing w:after="0" w:line="240" w:lineRule="auto"/>
      </w:pPr>
      <w:r>
        <w:separator/>
      </w:r>
    </w:p>
  </w:endnote>
  <w:endnote w:type="continuationSeparator" w:id="0">
    <w:p w14:paraId="10BC9619" w14:textId="77777777" w:rsidR="00F9585A" w:rsidRDefault="00F9585A" w:rsidP="00EA1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987057"/>
      <w:docPartObj>
        <w:docPartGallery w:val="Page Numbers (Bottom of Page)"/>
        <w:docPartUnique/>
      </w:docPartObj>
    </w:sdtPr>
    <w:sdtEndPr>
      <w:rPr>
        <w:rFonts w:ascii="Times New Roman" w:hAnsi="Times New Roman" w:cs="Times New Roman"/>
      </w:rPr>
    </w:sdtEndPr>
    <w:sdtContent>
      <w:p w14:paraId="5A9CEC0D" w14:textId="45986A0C" w:rsidR="00EA1F28" w:rsidRPr="00EA1F28" w:rsidRDefault="00EA1F28">
        <w:pPr>
          <w:pStyle w:val="Stopka"/>
          <w:rPr>
            <w:rFonts w:ascii="Times New Roman" w:hAnsi="Times New Roman" w:cs="Times New Roman"/>
          </w:rPr>
        </w:pPr>
        <w:r w:rsidRPr="00EA1F28">
          <w:rPr>
            <w:rFonts w:ascii="Times New Roman" w:hAnsi="Times New Roman" w:cs="Times New Roman"/>
          </w:rPr>
          <w:fldChar w:fldCharType="begin"/>
        </w:r>
        <w:r w:rsidRPr="00EA1F28">
          <w:rPr>
            <w:rFonts w:ascii="Times New Roman" w:hAnsi="Times New Roman" w:cs="Times New Roman"/>
          </w:rPr>
          <w:instrText>PAGE   \* MERGEFORMAT</w:instrText>
        </w:r>
        <w:r w:rsidRPr="00EA1F28">
          <w:rPr>
            <w:rFonts w:ascii="Times New Roman" w:hAnsi="Times New Roman" w:cs="Times New Roman"/>
          </w:rPr>
          <w:fldChar w:fldCharType="separate"/>
        </w:r>
        <w:r w:rsidR="001D7BD8">
          <w:rPr>
            <w:rFonts w:ascii="Times New Roman" w:hAnsi="Times New Roman" w:cs="Times New Roman"/>
            <w:noProof/>
          </w:rPr>
          <w:t>4</w:t>
        </w:r>
        <w:r w:rsidRPr="00EA1F28">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539388"/>
      <w:docPartObj>
        <w:docPartGallery w:val="Page Numbers (Bottom of Page)"/>
        <w:docPartUnique/>
      </w:docPartObj>
    </w:sdtPr>
    <w:sdtEndPr>
      <w:rPr>
        <w:rFonts w:ascii="Times New Roman" w:hAnsi="Times New Roman" w:cs="Times New Roman"/>
      </w:rPr>
    </w:sdtEndPr>
    <w:sdtContent>
      <w:p w14:paraId="71DBAC8C" w14:textId="04D28100" w:rsidR="00EA1F28" w:rsidRPr="00EA1F28" w:rsidRDefault="00EA1F28" w:rsidP="00EA1F28">
        <w:pPr>
          <w:pStyle w:val="Stopka"/>
          <w:jc w:val="right"/>
          <w:rPr>
            <w:rFonts w:ascii="Times New Roman" w:hAnsi="Times New Roman" w:cs="Times New Roman"/>
          </w:rPr>
        </w:pPr>
        <w:r w:rsidRPr="00EA1F28">
          <w:rPr>
            <w:rFonts w:ascii="Times New Roman" w:hAnsi="Times New Roman" w:cs="Times New Roman"/>
          </w:rPr>
          <w:fldChar w:fldCharType="begin"/>
        </w:r>
        <w:r w:rsidRPr="00EA1F28">
          <w:rPr>
            <w:rFonts w:ascii="Times New Roman" w:hAnsi="Times New Roman" w:cs="Times New Roman"/>
          </w:rPr>
          <w:instrText>PAGE   \* MERGEFORMAT</w:instrText>
        </w:r>
        <w:r w:rsidRPr="00EA1F28">
          <w:rPr>
            <w:rFonts w:ascii="Times New Roman" w:hAnsi="Times New Roman" w:cs="Times New Roman"/>
          </w:rPr>
          <w:fldChar w:fldCharType="separate"/>
        </w:r>
        <w:r w:rsidR="001D7BD8">
          <w:rPr>
            <w:rFonts w:ascii="Times New Roman" w:hAnsi="Times New Roman" w:cs="Times New Roman"/>
            <w:noProof/>
          </w:rPr>
          <w:t>7</w:t>
        </w:r>
        <w:r w:rsidRPr="00EA1F28">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8B83C" w14:textId="74DB0190" w:rsidR="00EA1F28" w:rsidRPr="00EA1F28" w:rsidRDefault="00EA1F28" w:rsidP="00EA1F28">
    <w:pPr>
      <w:pStyle w:val="Stopka"/>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E7083" w14:textId="77777777" w:rsidR="00F9585A" w:rsidRDefault="00F9585A" w:rsidP="00EA1F28">
      <w:pPr>
        <w:spacing w:after="0" w:line="240" w:lineRule="auto"/>
      </w:pPr>
      <w:r>
        <w:separator/>
      </w:r>
    </w:p>
  </w:footnote>
  <w:footnote w:type="continuationSeparator" w:id="0">
    <w:p w14:paraId="76CE756D" w14:textId="77777777" w:rsidR="00F9585A" w:rsidRDefault="00F9585A" w:rsidP="00EA1F28">
      <w:pPr>
        <w:spacing w:after="0" w:line="240" w:lineRule="auto"/>
      </w:pPr>
      <w:r>
        <w:continuationSeparator/>
      </w:r>
    </w:p>
  </w:footnote>
  <w:footnote w:id="1">
    <w:p w14:paraId="241F2868" w14:textId="648F4B44" w:rsidR="00AB642F" w:rsidRPr="00901E74" w:rsidRDefault="00AB642F" w:rsidP="00901E74">
      <w:pPr>
        <w:pStyle w:val="Tekstprzypisudolnego"/>
        <w:jc w:val="both"/>
        <w:rPr>
          <w:rFonts w:ascii="Times New Roman" w:hAnsi="Times New Roman" w:cs="Times New Roman"/>
          <w:lang w:val="en-US"/>
        </w:rPr>
      </w:pPr>
      <w:r w:rsidRPr="00901E74">
        <w:rPr>
          <w:rStyle w:val="Odwoanieprzypisudolnego"/>
          <w:rFonts w:ascii="Times New Roman" w:hAnsi="Times New Roman" w:cs="Times New Roman"/>
        </w:rPr>
        <w:footnoteRef/>
      </w:r>
      <w:r w:rsidRPr="00901E74">
        <w:rPr>
          <w:rFonts w:ascii="Times New Roman" w:hAnsi="Times New Roman" w:cs="Times New Roman"/>
          <w:lang w:val="en-US"/>
        </w:rPr>
        <w:t xml:space="preserve"> </w:t>
      </w:r>
      <w:r w:rsidR="00327E57" w:rsidRPr="00901E74">
        <w:rPr>
          <w:rFonts w:ascii="Times New Roman" w:hAnsi="Times New Roman" w:cs="Times New Roman"/>
          <w:lang w:val="en-US"/>
        </w:rPr>
        <w:t xml:space="preserve">Przykład: </w:t>
      </w:r>
      <w:r w:rsidRPr="00901E74">
        <w:rPr>
          <w:rFonts w:ascii="Times New Roman" w:hAnsi="Times New Roman" w:cs="Times New Roman"/>
          <w:lang w:val="en-US"/>
        </w:rPr>
        <w:t xml:space="preserve">R. A. Musgrave, </w:t>
      </w:r>
      <w:r w:rsidRPr="00901E74">
        <w:rPr>
          <w:rFonts w:ascii="Times New Roman" w:hAnsi="Times New Roman" w:cs="Times New Roman"/>
          <w:i/>
          <w:lang w:val="en-US"/>
        </w:rPr>
        <w:t>The Theory of Public Finance</w:t>
      </w:r>
      <w:r w:rsidRPr="00901E74">
        <w:rPr>
          <w:rFonts w:ascii="Times New Roman" w:hAnsi="Times New Roman" w:cs="Times New Roman"/>
          <w:lang w:val="en-US"/>
        </w:rPr>
        <w:t>, Mc Graw Hill, Nowy Jork, 1959, s. 3-19.</w:t>
      </w:r>
    </w:p>
  </w:footnote>
  <w:footnote w:id="2">
    <w:p w14:paraId="7F2EE020" w14:textId="7DCD5F88" w:rsidR="00901E74" w:rsidRPr="00901E74" w:rsidRDefault="00901E74" w:rsidP="00901E74">
      <w:pPr>
        <w:pStyle w:val="Tekstprzypisudolnego"/>
        <w:jc w:val="both"/>
        <w:rPr>
          <w:rFonts w:ascii="Times New Roman" w:hAnsi="Times New Roman" w:cs="Times New Roman"/>
        </w:rPr>
      </w:pPr>
      <w:r w:rsidRPr="00901E74">
        <w:rPr>
          <w:rStyle w:val="Odwoanieprzypisudolnego"/>
          <w:rFonts w:ascii="Times New Roman" w:hAnsi="Times New Roman" w:cs="Times New Roman"/>
        </w:rPr>
        <w:footnoteRef/>
      </w:r>
      <w:r w:rsidRPr="00901E74">
        <w:rPr>
          <w:rFonts w:ascii="Times New Roman" w:hAnsi="Times New Roman" w:cs="Times New Roman"/>
        </w:rPr>
        <w:t xml:space="preserve"> </w:t>
      </w:r>
      <w:r w:rsidRPr="00B97D02">
        <w:rPr>
          <w:rFonts w:ascii="Times New Roman" w:hAnsi="Times New Roman" w:cs="Times New Roman"/>
        </w:rPr>
        <w:t>Ibidem</w:t>
      </w:r>
      <w:r w:rsidRPr="00901E74">
        <w:rPr>
          <w:rFonts w:ascii="Times New Roman" w:hAnsi="Times New Roman" w:cs="Times New Roman"/>
          <w:i/>
        </w:rPr>
        <w:t xml:space="preserve"> </w:t>
      </w:r>
      <w:r w:rsidRPr="00901E74">
        <w:rPr>
          <w:rFonts w:ascii="Times New Roman" w:hAnsi="Times New Roman" w:cs="Times New Roman"/>
        </w:rPr>
        <w:t>(lub Tamże – w całej pracy jednolicie), s.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B3812"/>
    <w:multiLevelType w:val="hybridMultilevel"/>
    <w:tmpl w:val="802EF466"/>
    <w:lvl w:ilvl="0" w:tplc="728E2FFE">
      <w:start w:val="1"/>
      <w:numFmt w:val="decimal"/>
      <w:lvlText w:val="%1."/>
      <w:lvlJc w:val="left"/>
      <w:pPr>
        <w:ind w:left="1287" w:hanging="360"/>
      </w:pPr>
      <w:rPr>
        <w:rFonts w:ascii="Times New Roman" w:hAnsi="Times New Roman" w:hint="default"/>
        <w:b w:val="0"/>
        <w:i w:val="0"/>
        <w:sz w:val="24"/>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6DC02147"/>
    <w:multiLevelType w:val="hybridMultilevel"/>
    <w:tmpl w:val="CD40B220"/>
    <w:lvl w:ilvl="0" w:tplc="A886C1BC">
      <w:start w:val="1"/>
      <w:numFmt w:val="bullet"/>
      <w:pStyle w:val="a-"/>
      <w:lvlText w:val="–"/>
      <w:lvlJc w:val="left"/>
      <w:pPr>
        <w:ind w:left="1287" w:hanging="360"/>
      </w:pPr>
      <w:rPr>
        <w:rFonts w:ascii="Times New Roman" w:hAnsi="Times New Roman" w:cs="Times New Roman" w:hint="default"/>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14C"/>
    <w:rsid w:val="000102B3"/>
    <w:rsid w:val="0002014C"/>
    <w:rsid w:val="000B471F"/>
    <w:rsid w:val="00131B0C"/>
    <w:rsid w:val="001625E2"/>
    <w:rsid w:val="00162837"/>
    <w:rsid w:val="00170C30"/>
    <w:rsid w:val="001D7BD8"/>
    <w:rsid w:val="002F501B"/>
    <w:rsid w:val="00327E57"/>
    <w:rsid w:val="003B110F"/>
    <w:rsid w:val="00471EA5"/>
    <w:rsid w:val="00606208"/>
    <w:rsid w:val="00606508"/>
    <w:rsid w:val="00682838"/>
    <w:rsid w:val="006B212F"/>
    <w:rsid w:val="006B4C18"/>
    <w:rsid w:val="006D0F39"/>
    <w:rsid w:val="007044FA"/>
    <w:rsid w:val="00752D3D"/>
    <w:rsid w:val="007E3EBD"/>
    <w:rsid w:val="008E0D15"/>
    <w:rsid w:val="00901E74"/>
    <w:rsid w:val="00927BC4"/>
    <w:rsid w:val="00932144"/>
    <w:rsid w:val="00937263"/>
    <w:rsid w:val="009522F9"/>
    <w:rsid w:val="00961290"/>
    <w:rsid w:val="00976834"/>
    <w:rsid w:val="009B4239"/>
    <w:rsid w:val="00AB642F"/>
    <w:rsid w:val="00B230AA"/>
    <w:rsid w:val="00B97D02"/>
    <w:rsid w:val="00BD1B24"/>
    <w:rsid w:val="00C05D4A"/>
    <w:rsid w:val="00C10F96"/>
    <w:rsid w:val="00C917FA"/>
    <w:rsid w:val="00D06D28"/>
    <w:rsid w:val="00D72C87"/>
    <w:rsid w:val="00D9075F"/>
    <w:rsid w:val="00DD03AC"/>
    <w:rsid w:val="00DD7FBF"/>
    <w:rsid w:val="00E4015F"/>
    <w:rsid w:val="00E50970"/>
    <w:rsid w:val="00EA1F28"/>
    <w:rsid w:val="00F22729"/>
    <w:rsid w:val="00F25CC4"/>
    <w:rsid w:val="00F62019"/>
    <w:rsid w:val="00F64080"/>
    <w:rsid w:val="00F9585A"/>
    <w:rsid w:val="65C1F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C32E"/>
  <w15:docId w15:val="{B3AD00FB-341C-46CE-8C53-B4CC1B25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09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70C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0C30"/>
    <w:rPr>
      <w:rFonts w:ascii="Tahoma" w:hAnsi="Tahoma" w:cs="Tahoma"/>
      <w:sz w:val="16"/>
      <w:szCs w:val="16"/>
    </w:rPr>
  </w:style>
  <w:style w:type="paragraph" w:styleId="Nagwek">
    <w:name w:val="header"/>
    <w:basedOn w:val="Normalny"/>
    <w:link w:val="NagwekZnak"/>
    <w:uiPriority w:val="99"/>
    <w:unhideWhenUsed/>
    <w:rsid w:val="00EA1F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F28"/>
  </w:style>
  <w:style w:type="paragraph" w:styleId="Stopka">
    <w:name w:val="footer"/>
    <w:basedOn w:val="Normalny"/>
    <w:link w:val="StopkaZnak"/>
    <w:uiPriority w:val="99"/>
    <w:unhideWhenUsed/>
    <w:rsid w:val="00EA1F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F28"/>
  </w:style>
  <w:style w:type="paragraph" w:styleId="Tekstprzypisudolnego">
    <w:name w:val="footnote text"/>
    <w:basedOn w:val="Normalny"/>
    <w:link w:val="TekstprzypisudolnegoZnak"/>
    <w:uiPriority w:val="99"/>
    <w:semiHidden/>
    <w:unhideWhenUsed/>
    <w:rsid w:val="00AB64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B642F"/>
    <w:rPr>
      <w:sz w:val="20"/>
      <w:szCs w:val="20"/>
    </w:rPr>
  </w:style>
  <w:style w:type="character" w:styleId="Odwoanieprzypisudolnego">
    <w:name w:val="footnote reference"/>
    <w:basedOn w:val="Domylnaczcionkaakapitu"/>
    <w:uiPriority w:val="99"/>
    <w:semiHidden/>
    <w:unhideWhenUsed/>
    <w:rsid w:val="00AB642F"/>
    <w:rPr>
      <w:vertAlign w:val="superscript"/>
    </w:rPr>
  </w:style>
  <w:style w:type="paragraph" w:customStyle="1" w:styleId="a-">
    <w:name w:val="a-"/>
    <w:basedOn w:val="Normalny"/>
    <w:rsid w:val="00F6201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66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f0ae4f6d133f49b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f3860e5bd21e4ac7"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MARY\Pulpit\Autonomia%20lokalna\Autonomia%20lokalna%20_Rankig%2039%20pa&#324;stw%20europejkich%202014.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7"/>
            <c:invertIfNegative val="0"/>
            <c:bubble3D val="0"/>
            <c:spPr>
              <a:solidFill>
                <a:schemeClr val="tx2">
                  <a:lumMod val="75000"/>
                </a:schemeClr>
              </a:solidFill>
              <a:ln>
                <a:solidFill>
                  <a:schemeClr val="tx2"/>
                </a:solidFill>
              </a:ln>
            </c:spPr>
            <c:extLst xmlns:c16r2="http://schemas.microsoft.com/office/drawing/2015/06/chart">
              <c:ext xmlns:c16="http://schemas.microsoft.com/office/drawing/2014/chart" uri="{C3380CC4-5D6E-409C-BE32-E72D297353CC}">
                <c16:uniqueId val="{00000001-C001-4E45-B588-311F09BA8D5F}"/>
              </c:ext>
            </c:extLst>
          </c:dPt>
          <c:cat>
            <c:strRef>
              <c:f>Arkusz1!$A$3:$A$41</c:f>
              <c:strCache>
                <c:ptCount val="39"/>
                <c:pt idx="0">
                  <c:v>Szwajcaria</c:v>
                </c:pt>
                <c:pt idx="1">
                  <c:v>Finlandia</c:v>
                </c:pt>
                <c:pt idx="2">
                  <c:v>Szwecja</c:v>
                </c:pt>
                <c:pt idx="3">
                  <c:v>Islandia</c:v>
                </c:pt>
                <c:pt idx="4">
                  <c:v>Niemcy</c:v>
                </c:pt>
                <c:pt idx="5">
                  <c:v>Dania</c:v>
                </c:pt>
                <c:pt idx="6">
                  <c:v>Norwegia </c:v>
                </c:pt>
                <c:pt idx="7">
                  <c:v>Polska</c:v>
                </c:pt>
                <c:pt idx="8">
                  <c:v>Lichtenstein </c:v>
                </c:pt>
                <c:pt idx="9">
                  <c:v>Francja</c:v>
                </c:pt>
                <c:pt idx="10">
                  <c:v>Włochy</c:v>
                </c:pt>
                <c:pt idx="11">
                  <c:v>Serbia </c:v>
                </c:pt>
                <c:pt idx="12">
                  <c:v>Austria</c:v>
                </c:pt>
                <c:pt idx="13">
                  <c:v>Czechy </c:v>
                </c:pt>
                <c:pt idx="14">
                  <c:v>Portugalia</c:v>
                </c:pt>
                <c:pt idx="15">
                  <c:v>Litwa </c:v>
                </c:pt>
                <c:pt idx="16">
                  <c:v>Bułgaria</c:v>
                </c:pt>
                <c:pt idx="17">
                  <c:v>Estonia </c:v>
                </c:pt>
                <c:pt idx="18">
                  <c:v>Luksemburg </c:v>
                </c:pt>
                <c:pt idx="19">
                  <c:v>Hiszpania </c:v>
                </c:pt>
                <c:pt idx="20">
                  <c:v>Słowacja</c:v>
                </c:pt>
                <c:pt idx="21">
                  <c:v>Belgia </c:v>
                </c:pt>
                <c:pt idx="22">
                  <c:v>Holandia</c:v>
                </c:pt>
                <c:pt idx="23">
                  <c:v>Chorwacja</c:v>
                </c:pt>
                <c:pt idx="24">
                  <c:v>Macedonia</c:v>
                </c:pt>
                <c:pt idx="25">
                  <c:v>Łotwa</c:v>
                </c:pt>
                <c:pt idx="26">
                  <c:v>Rumunia</c:v>
                </c:pt>
                <c:pt idx="27">
                  <c:v>Grecja</c:v>
                </c:pt>
                <c:pt idx="28">
                  <c:v>Albania</c:v>
                </c:pt>
                <c:pt idx="29">
                  <c:v>Malta </c:v>
                </c:pt>
                <c:pt idx="30">
                  <c:v>Wielka Brytania </c:v>
                </c:pt>
                <c:pt idx="31">
                  <c:v>Słowenia</c:v>
                </c:pt>
                <c:pt idx="32">
                  <c:v>Węgry</c:v>
                </c:pt>
                <c:pt idx="33">
                  <c:v>Ukraina </c:v>
                </c:pt>
                <c:pt idx="34">
                  <c:v>Turcja</c:v>
                </c:pt>
                <c:pt idx="35">
                  <c:v>Cypr </c:v>
                </c:pt>
                <c:pt idx="36">
                  <c:v>Gruzja </c:v>
                </c:pt>
                <c:pt idx="37">
                  <c:v>Irlandia</c:v>
                </c:pt>
                <c:pt idx="38">
                  <c:v>Mołdawia</c:v>
                </c:pt>
              </c:strCache>
            </c:strRef>
          </c:cat>
          <c:val>
            <c:numRef>
              <c:f>Arkusz1!$B$3:$B$41</c:f>
              <c:numCache>
                <c:formatCode>0.00</c:formatCode>
                <c:ptCount val="39"/>
                <c:pt idx="0">
                  <c:v>29.759999999999987</c:v>
                </c:pt>
                <c:pt idx="1">
                  <c:v>29.330000000000005</c:v>
                </c:pt>
                <c:pt idx="2">
                  <c:v>28.67</c:v>
                </c:pt>
                <c:pt idx="3">
                  <c:v>28</c:v>
                </c:pt>
                <c:pt idx="4">
                  <c:v>27.5</c:v>
                </c:pt>
                <c:pt idx="5">
                  <c:v>27</c:v>
                </c:pt>
                <c:pt idx="6">
                  <c:v>27</c:v>
                </c:pt>
                <c:pt idx="7">
                  <c:v>26.71</c:v>
                </c:pt>
                <c:pt idx="8">
                  <c:v>26.67</c:v>
                </c:pt>
                <c:pt idx="9">
                  <c:v>25.64</c:v>
                </c:pt>
                <c:pt idx="10">
                  <c:v>25.5</c:v>
                </c:pt>
                <c:pt idx="11">
                  <c:v>25.21</c:v>
                </c:pt>
                <c:pt idx="12">
                  <c:v>25.17</c:v>
                </c:pt>
                <c:pt idx="13">
                  <c:v>24.67</c:v>
                </c:pt>
                <c:pt idx="14">
                  <c:v>24.330000000000005</c:v>
                </c:pt>
                <c:pt idx="15">
                  <c:v>23.67</c:v>
                </c:pt>
                <c:pt idx="16">
                  <c:v>23.5</c:v>
                </c:pt>
                <c:pt idx="17">
                  <c:v>23</c:v>
                </c:pt>
                <c:pt idx="18">
                  <c:v>22.17</c:v>
                </c:pt>
                <c:pt idx="19">
                  <c:v>22.06</c:v>
                </c:pt>
                <c:pt idx="20">
                  <c:v>22</c:v>
                </c:pt>
                <c:pt idx="21">
                  <c:v>21.79</c:v>
                </c:pt>
                <c:pt idx="22">
                  <c:v>21.67</c:v>
                </c:pt>
                <c:pt idx="23">
                  <c:v>20.7</c:v>
                </c:pt>
                <c:pt idx="24">
                  <c:v>20.67</c:v>
                </c:pt>
                <c:pt idx="25">
                  <c:v>20.329999999999988</c:v>
                </c:pt>
                <c:pt idx="26">
                  <c:v>20</c:v>
                </c:pt>
                <c:pt idx="27">
                  <c:v>19</c:v>
                </c:pt>
                <c:pt idx="28">
                  <c:v>18.7</c:v>
                </c:pt>
                <c:pt idx="29">
                  <c:v>17.670000000000005</c:v>
                </c:pt>
                <c:pt idx="30">
                  <c:v>17.38</c:v>
                </c:pt>
                <c:pt idx="31">
                  <c:v>17.34</c:v>
                </c:pt>
                <c:pt idx="32">
                  <c:v>17.329999999999988</c:v>
                </c:pt>
                <c:pt idx="33">
                  <c:v>16.610000000000031</c:v>
                </c:pt>
                <c:pt idx="34">
                  <c:v>16.579999999999988</c:v>
                </c:pt>
                <c:pt idx="35">
                  <c:v>15.73</c:v>
                </c:pt>
                <c:pt idx="36">
                  <c:v>14.33</c:v>
                </c:pt>
                <c:pt idx="37">
                  <c:v>12.67</c:v>
                </c:pt>
                <c:pt idx="38">
                  <c:v>12</c:v>
                </c:pt>
              </c:numCache>
            </c:numRef>
          </c:val>
          <c:extLst xmlns:c16r2="http://schemas.microsoft.com/office/drawing/2015/06/chart">
            <c:ext xmlns:c16="http://schemas.microsoft.com/office/drawing/2014/chart" uri="{C3380CC4-5D6E-409C-BE32-E72D297353CC}">
              <c16:uniqueId val="{00000002-C001-4E45-B588-311F09BA8D5F}"/>
            </c:ext>
          </c:extLst>
        </c:ser>
        <c:dLbls>
          <c:showLegendKey val="0"/>
          <c:showVal val="0"/>
          <c:showCatName val="0"/>
          <c:showSerName val="0"/>
          <c:showPercent val="0"/>
          <c:showBubbleSize val="0"/>
        </c:dLbls>
        <c:gapWidth val="150"/>
        <c:shape val="box"/>
        <c:axId val="464107888"/>
        <c:axId val="464108672"/>
        <c:axId val="0"/>
      </c:bar3DChart>
      <c:catAx>
        <c:axId val="464107888"/>
        <c:scaling>
          <c:orientation val="minMax"/>
        </c:scaling>
        <c:delete val="0"/>
        <c:axPos val="b"/>
        <c:numFmt formatCode="General" sourceLinked="0"/>
        <c:majorTickMark val="none"/>
        <c:minorTickMark val="none"/>
        <c:tickLblPos val="nextTo"/>
        <c:txPr>
          <a:bodyPr rot="-5400000" vert="horz"/>
          <a:lstStyle/>
          <a:p>
            <a:pPr>
              <a:defRPr sz="1000">
                <a:latin typeface="Times New Roman" panose="02020603050405020304" pitchFamily="18" charset="0"/>
                <a:cs typeface="Times New Roman" panose="02020603050405020304" pitchFamily="18" charset="0"/>
              </a:defRPr>
            </a:pPr>
            <a:endParaRPr lang="pl-PL"/>
          </a:p>
        </c:txPr>
        <c:crossAx val="464108672"/>
        <c:crosses val="autoZero"/>
        <c:auto val="1"/>
        <c:lblAlgn val="ctr"/>
        <c:lblOffset val="100"/>
        <c:noMultiLvlLbl val="0"/>
      </c:catAx>
      <c:valAx>
        <c:axId val="464108672"/>
        <c:scaling>
          <c:orientation val="minMax"/>
        </c:scaling>
        <c:delete val="0"/>
        <c:axPos val="l"/>
        <c:majorGridlines/>
        <c:numFmt formatCode="0.00"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pl-PL"/>
          </a:p>
        </c:txPr>
        <c:crossAx val="46410788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AAE64-AFF6-487A-85F6-297B6102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990</Words>
  <Characters>5943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Marzanna</dc:creator>
  <cp:keywords/>
  <dc:description/>
  <cp:lastModifiedBy>Jolanta Wiszniewska</cp:lastModifiedBy>
  <cp:revision>39</cp:revision>
  <cp:lastPrinted>2021-02-10T08:05:00Z</cp:lastPrinted>
  <dcterms:created xsi:type="dcterms:W3CDTF">2021-01-02T10:54:00Z</dcterms:created>
  <dcterms:modified xsi:type="dcterms:W3CDTF">2021-02-10T08:05:00Z</dcterms:modified>
</cp:coreProperties>
</file>